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0F" w:rsidRPr="002A160F" w:rsidRDefault="002A160F" w:rsidP="002A160F">
      <w:pPr>
        <w:spacing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003F21"/>
          <w:sz w:val="21"/>
          <w:szCs w:val="21"/>
        </w:rPr>
      </w:pPr>
      <w:r w:rsidRPr="002A160F">
        <w:rPr>
          <w:rFonts w:ascii="Arial" w:eastAsia="Times New Roman" w:hAnsi="Arial" w:cs="Arial"/>
          <w:b/>
          <w:bCs/>
          <w:caps/>
          <w:color w:val="003F21"/>
          <w:sz w:val="21"/>
          <w:szCs w:val="21"/>
        </w:rPr>
        <w:t>CZYM JEST DODATEK AKTYWIZACYJNY?</w:t>
      </w:r>
    </w:p>
    <w:p w:rsidR="002A160F" w:rsidRPr="002A160F" w:rsidRDefault="002A160F" w:rsidP="002A160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160F">
        <w:rPr>
          <w:rFonts w:ascii="Arial" w:eastAsia="Times New Roman" w:hAnsi="Arial" w:cs="Arial"/>
          <w:color w:val="000000"/>
          <w:sz w:val="21"/>
          <w:szCs w:val="21"/>
        </w:rPr>
        <w:t>Dodatek aktywizacyjny to świadczenie przysługujące osobie bezrobotnej zarejestrowanej w powiatowym urzędzie pracy i mającej prawo do zasiłku, która podjęła samodzielnie lub w wyniku skierowania przez ten urząd zatrudnienie lub inną pracę zarobkową.</w:t>
      </w:r>
    </w:p>
    <w:p w:rsidR="002A160F" w:rsidRPr="002A160F" w:rsidRDefault="002A160F" w:rsidP="002A160F">
      <w:pPr>
        <w:spacing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003F21"/>
          <w:sz w:val="21"/>
          <w:szCs w:val="21"/>
        </w:rPr>
      </w:pPr>
      <w:r w:rsidRPr="002A160F">
        <w:rPr>
          <w:rFonts w:ascii="Arial" w:eastAsia="Times New Roman" w:hAnsi="Arial" w:cs="Arial"/>
          <w:b/>
          <w:bCs/>
          <w:caps/>
          <w:color w:val="003F21"/>
          <w:sz w:val="21"/>
          <w:szCs w:val="21"/>
        </w:rPr>
        <w:t>KTO MOŻE DOSTAĆ DODATEK AKTYWIZACYJNY?</w:t>
      </w:r>
    </w:p>
    <w:p w:rsidR="002A160F" w:rsidRPr="002A160F" w:rsidRDefault="002A160F" w:rsidP="002A160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160F">
        <w:rPr>
          <w:rFonts w:ascii="Arial" w:eastAsia="Times New Roman" w:hAnsi="Arial" w:cs="Arial"/>
          <w:color w:val="000000"/>
          <w:sz w:val="21"/>
          <w:szCs w:val="21"/>
        </w:rPr>
        <w:t>Dodatek aktywizacyjny będziesz mógł otrzymać, jeżeli:</w:t>
      </w:r>
    </w:p>
    <w:p w:rsidR="002A160F" w:rsidRPr="002A160F" w:rsidRDefault="002A160F" w:rsidP="002A160F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160F">
        <w:rPr>
          <w:rFonts w:ascii="Arial" w:eastAsia="Times New Roman" w:hAnsi="Arial" w:cs="Arial"/>
          <w:color w:val="000000"/>
          <w:sz w:val="21"/>
          <w:szCs w:val="21"/>
        </w:rPr>
        <w:t>jesteś bezrobotnym z prawem do zasiłku i z własnej inicjatywy podejmiesz zatrudnienie lub inną pracę zarobkową,</w:t>
      </w:r>
    </w:p>
    <w:p w:rsidR="002A160F" w:rsidRPr="002A160F" w:rsidRDefault="002A160F" w:rsidP="002A160F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160F">
        <w:rPr>
          <w:rFonts w:ascii="Arial" w:eastAsia="Times New Roman" w:hAnsi="Arial" w:cs="Arial"/>
          <w:color w:val="000000"/>
          <w:sz w:val="21"/>
          <w:szCs w:val="21"/>
        </w:rPr>
        <w:t>w wyniku skierowania przez powiatowy urząd pracy podejmiesz zatrudnienie w niepełnym wymiarze czasu pracy i będziesz otrzymywać wynagrodzenie niższe od minimalnego.</w:t>
      </w:r>
    </w:p>
    <w:p w:rsidR="002A160F" w:rsidRPr="002A160F" w:rsidRDefault="002A160F" w:rsidP="002A160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160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2A160F" w:rsidRPr="002A160F" w:rsidRDefault="002A160F" w:rsidP="002A160F">
      <w:pPr>
        <w:spacing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003F21"/>
          <w:sz w:val="21"/>
          <w:szCs w:val="21"/>
        </w:rPr>
      </w:pPr>
      <w:r w:rsidRPr="002A160F">
        <w:rPr>
          <w:rFonts w:ascii="Arial" w:eastAsia="Times New Roman" w:hAnsi="Arial" w:cs="Arial"/>
          <w:b/>
          <w:bCs/>
          <w:caps/>
          <w:color w:val="003F21"/>
          <w:sz w:val="21"/>
          <w:szCs w:val="21"/>
        </w:rPr>
        <w:t>JAK DŁUGO MOŻNA OTRZYMYWAĆ DODATEK AKTYWIZACYJNY?</w:t>
      </w:r>
    </w:p>
    <w:p w:rsidR="002A160F" w:rsidRPr="002A160F" w:rsidRDefault="002A160F" w:rsidP="002A160F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160F">
        <w:rPr>
          <w:rFonts w:ascii="Arial" w:eastAsia="Times New Roman" w:hAnsi="Arial" w:cs="Arial"/>
          <w:color w:val="000000"/>
          <w:sz w:val="21"/>
          <w:szCs w:val="21"/>
        </w:rPr>
        <w:t>jeśli jesteś bezrobotny, masz prawo do zasiłku i z własnej inicjatywy podjąłeś zatrudnienie lub inną pracę zarobkową – dodatek będziesz otrzymywać przez połowę okresu, w jakim przysługiwałby Ci jeszcze zasiłek, w wysokości do 50% zasiłku dla bezrobotnych, o którym mowa w art. 72 ust. 1 ustawy;</w:t>
      </w:r>
    </w:p>
    <w:p w:rsidR="002A160F" w:rsidRPr="002A160F" w:rsidRDefault="002A160F" w:rsidP="002A160F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160F">
        <w:rPr>
          <w:rFonts w:ascii="Arial" w:eastAsia="Times New Roman" w:hAnsi="Arial" w:cs="Arial"/>
          <w:color w:val="000000"/>
          <w:sz w:val="21"/>
          <w:szCs w:val="21"/>
        </w:rPr>
        <w:t>jeśli podjąłeś zatrudnienie w wyniku skierowania przez powiatowy urząd pracy – dodatek będziesz otrzymywać przez cały okres, w jakim przysługiwałby Ci jeszcze zasiłek, w wysokości stanowiącej różnicę między minimalnym wynagrodzeniem za pracę a otrzymywanym wynagrodzeniem, nie większej jednak niż 50% zasiłku dla bezrobotnych, o którym mowa w art. 72 ust. 1 ustawy.</w:t>
      </w:r>
    </w:p>
    <w:p w:rsidR="002A160F" w:rsidRPr="002A160F" w:rsidRDefault="002A160F" w:rsidP="002A160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160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2A160F" w:rsidRPr="002A160F" w:rsidRDefault="002A160F" w:rsidP="002A16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160F">
        <w:rPr>
          <w:rFonts w:ascii="Arial" w:eastAsia="Times New Roman" w:hAnsi="Arial" w:cs="Arial"/>
          <w:b/>
          <w:bCs/>
          <w:color w:val="000000"/>
          <w:sz w:val="21"/>
        </w:rPr>
        <w:t>Co należy zrobić, żeby otrzymać dodatek aktywizacyjny?</w:t>
      </w:r>
    </w:p>
    <w:p w:rsidR="002A160F" w:rsidRPr="002A160F" w:rsidRDefault="002A160F" w:rsidP="002A160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160F">
        <w:rPr>
          <w:rFonts w:ascii="Arial" w:eastAsia="Times New Roman" w:hAnsi="Arial" w:cs="Arial"/>
          <w:color w:val="000000"/>
          <w:sz w:val="21"/>
          <w:szCs w:val="21"/>
        </w:rPr>
        <w:t>Jeżeli chciałbyś ubiegać się o dodatek aktywizacyjny, powinieneś złożyć wniosek we właściwym powiatowym urzędzie pracy wraz z dokumentem potwierdzającym podjęcie zatrudnienia lub innej pracy zarobkowej.</w:t>
      </w:r>
    </w:p>
    <w:p w:rsidR="002A160F" w:rsidRPr="002A160F" w:rsidRDefault="002A160F" w:rsidP="002A16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160F">
        <w:rPr>
          <w:rFonts w:ascii="Arial" w:eastAsia="Times New Roman" w:hAnsi="Arial" w:cs="Arial"/>
          <w:b/>
          <w:bCs/>
          <w:color w:val="000000"/>
          <w:sz w:val="21"/>
        </w:rPr>
        <w:t>Przydatne informacje</w:t>
      </w:r>
    </w:p>
    <w:p w:rsidR="002A160F" w:rsidRPr="002A160F" w:rsidRDefault="002A160F" w:rsidP="002A160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160F">
        <w:rPr>
          <w:rFonts w:ascii="Arial" w:eastAsia="Times New Roman" w:hAnsi="Arial" w:cs="Arial"/>
          <w:color w:val="000000"/>
          <w:sz w:val="21"/>
          <w:szCs w:val="21"/>
        </w:rPr>
        <w:t>Warto wiedzieć, że dodatek aktywizacyjny nie będzie Ci przysługiwał, jeżeli:</w:t>
      </w:r>
    </w:p>
    <w:p w:rsidR="002A160F" w:rsidRPr="002A160F" w:rsidRDefault="002A160F" w:rsidP="002A160F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160F">
        <w:rPr>
          <w:rFonts w:ascii="Arial" w:eastAsia="Times New Roman" w:hAnsi="Arial" w:cs="Arial"/>
          <w:color w:val="000000"/>
          <w:sz w:val="21"/>
          <w:szCs w:val="21"/>
        </w:rPr>
        <w:t>podejmiesz zatrudnienie w wyniku skierowania przez powiatowy urząd pracy do wykonywania robót publicznych, prac interwencyjnych lub na stanowisko pracy, którego koszty wyposażenia lub doposażenia zostały zrefundowane ze środków Funduszu Pracy;</w:t>
      </w:r>
    </w:p>
    <w:p w:rsidR="002A160F" w:rsidRPr="002A160F" w:rsidRDefault="002A160F" w:rsidP="002A160F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160F">
        <w:rPr>
          <w:rFonts w:ascii="Arial" w:eastAsia="Times New Roman" w:hAnsi="Arial" w:cs="Arial"/>
          <w:color w:val="000000"/>
          <w:sz w:val="21"/>
          <w:szCs w:val="21"/>
        </w:rPr>
        <w:t>podejmiesz zatrudnienie lub inną pracę zarobkową u pracodawcy, u którego byłeś zatrudniony lub dla którego wykonywałeś inną pracę zarobkową bezpośrednio przed zarejestrowaniem;</w:t>
      </w:r>
    </w:p>
    <w:p w:rsidR="002A160F" w:rsidRPr="002A160F" w:rsidRDefault="002A160F" w:rsidP="002A160F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160F">
        <w:rPr>
          <w:rFonts w:ascii="Arial" w:eastAsia="Times New Roman" w:hAnsi="Arial" w:cs="Arial"/>
          <w:color w:val="000000"/>
          <w:sz w:val="21"/>
          <w:szCs w:val="21"/>
        </w:rPr>
        <w:t>podejmiesz zatrudnienie lub inną pracę zarobkową za granicą Rzeczypospolitej Polskiej u pracodawcy zagranicznego,</w:t>
      </w:r>
      <w:r w:rsidRPr="002A160F">
        <w:rPr>
          <w:rFonts w:ascii="Arial" w:eastAsia="Times New Roman" w:hAnsi="Arial" w:cs="Arial"/>
          <w:color w:val="000000"/>
          <w:sz w:val="21"/>
          <w:szCs w:val="21"/>
        </w:rPr>
        <w:br/>
        <w:t>przebywasz na bezpłatnym urlopie.</w:t>
      </w:r>
    </w:p>
    <w:p w:rsidR="002A160F" w:rsidRPr="002A160F" w:rsidRDefault="002A160F" w:rsidP="002A160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160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2A160F" w:rsidRPr="002A160F" w:rsidRDefault="002A160F" w:rsidP="002A160F">
      <w:pPr>
        <w:spacing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003F21"/>
          <w:sz w:val="21"/>
          <w:szCs w:val="21"/>
        </w:rPr>
      </w:pPr>
      <w:r w:rsidRPr="002A160F">
        <w:rPr>
          <w:rFonts w:ascii="Arial" w:eastAsia="Times New Roman" w:hAnsi="Arial" w:cs="Arial"/>
          <w:b/>
          <w:bCs/>
          <w:caps/>
          <w:color w:val="003F21"/>
          <w:sz w:val="21"/>
          <w:szCs w:val="21"/>
        </w:rPr>
        <w:t>PAMIĘTAJ!</w:t>
      </w:r>
    </w:p>
    <w:p w:rsidR="002A160F" w:rsidRPr="002A160F" w:rsidRDefault="002A160F" w:rsidP="002A160F">
      <w:pPr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160F">
        <w:rPr>
          <w:rFonts w:ascii="Arial" w:eastAsia="Times New Roman" w:hAnsi="Arial" w:cs="Arial"/>
          <w:color w:val="000000"/>
          <w:sz w:val="21"/>
          <w:szCs w:val="21"/>
        </w:rPr>
        <w:t>Dodatek aktywizacyjny nie przysługuje w okresie karencji.</w:t>
      </w:r>
    </w:p>
    <w:p w:rsidR="002A160F" w:rsidRPr="002A160F" w:rsidRDefault="002A160F" w:rsidP="002A160F">
      <w:pPr>
        <w:spacing w:after="225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003F21"/>
          <w:sz w:val="21"/>
          <w:szCs w:val="21"/>
        </w:rPr>
      </w:pPr>
      <w:r w:rsidRPr="002A160F">
        <w:rPr>
          <w:rFonts w:ascii="Arial" w:eastAsia="Times New Roman" w:hAnsi="Arial" w:cs="Arial"/>
          <w:b/>
          <w:bCs/>
          <w:caps/>
          <w:color w:val="003F21"/>
          <w:sz w:val="21"/>
          <w:szCs w:val="21"/>
        </w:rPr>
        <w:t>PODSTAWA PRAWNA</w:t>
      </w:r>
    </w:p>
    <w:p w:rsidR="002A160F" w:rsidRPr="002A160F" w:rsidRDefault="002A160F" w:rsidP="002A16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2A160F">
        <w:rPr>
          <w:rFonts w:ascii="Arial" w:eastAsia="Times New Roman" w:hAnsi="Arial" w:cs="Arial"/>
          <w:color w:val="000000"/>
          <w:sz w:val="21"/>
          <w:szCs w:val="21"/>
        </w:rPr>
        <w:t xml:space="preserve">Ustawa z dnia 20 kwietnia 2004 r. o promocji zatrudnienia i instytucjach rynku pracy (tekst jednolity: </w:t>
      </w:r>
      <w:proofErr w:type="spellStart"/>
      <w:r w:rsidRPr="002A160F">
        <w:rPr>
          <w:rFonts w:ascii="Arial" w:eastAsia="Times New Roman" w:hAnsi="Arial" w:cs="Arial"/>
          <w:color w:val="000000"/>
          <w:sz w:val="21"/>
          <w:szCs w:val="21"/>
        </w:rPr>
        <w:t>Dz.U</w:t>
      </w:r>
      <w:proofErr w:type="spellEnd"/>
      <w:r w:rsidRPr="002A160F">
        <w:rPr>
          <w:rFonts w:ascii="Arial" w:eastAsia="Times New Roman" w:hAnsi="Arial" w:cs="Arial"/>
          <w:color w:val="000000"/>
          <w:sz w:val="21"/>
          <w:szCs w:val="21"/>
        </w:rPr>
        <w:t xml:space="preserve">. z 2015r., poz.149 z </w:t>
      </w:r>
      <w:proofErr w:type="spellStart"/>
      <w:r w:rsidRPr="002A160F">
        <w:rPr>
          <w:rFonts w:ascii="Arial" w:eastAsia="Times New Roman" w:hAnsi="Arial" w:cs="Arial"/>
          <w:color w:val="000000"/>
          <w:sz w:val="21"/>
          <w:szCs w:val="21"/>
        </w:rPr>
        <w:t>późn</w:t>
      </w:r>
      <w:proofErr w:type="spellEnd"/>
      <w:r w:rsidRPr="002A160F">
        <w:rPr>
          <w:rFonts w:ascii="Arial" w:eastAsia="Times New Roman" w:hAnsi="Arial" w:cs="Arial"/>
          <w:color w:val="000000"/>
          <w:sz w:val="21"/>
          <w:szCs w:val="21"/>
        </w:rPr>
        <w:t>. zm.)</w:t>
      </w:r>
    </w:p>
    <w:p w:rsidR="009C1AB8" w:rsidRDefault="009C1AB8"/>
    <w:sectPr w:rsidR="009C1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399C"/>
    <w:multiLevelType w:val="multilevel"/>
    <w:tmpl w:val="A778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97A1C"/>
    <w:multiLevelType w:val="multilevel"/>
    <w:tmpl w:val="91A0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C7AE7"/>
    <w:multiLevelType w:val="multilevel"/>
    <w:tmpl w:val="E790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2A160F"/>
    <w:rsid w:val="002A160F"/>
    <w:rsid w:val="009C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A16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A16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A160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A16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2021-06-10T10:39:00Z</dcterms:created>
  <dcterms:modified xsi:type="dcterms:W3CDTF">2021-06-10T10:39:00Z</dcterms:modified>
</cp:coreProperties>
</file>