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33" w:rsidRDefault="00A008F2">
      <w:pPr>
        <w:spacing w:line="276" w:lineRule="auto"/>
        <w:ind w:right="6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ZASADY</w:t>
      </w:r>
    </w:p>
    <w:p w:rsidR="00B16E33" w:rsidRDefault="00B16E33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:rsidR="00B16E33" w:rsidRDefault="00A008F2">
      <w:pPr>
        <w:spacing w:line="276" w:lineRule="auto"/>
        <w:ind w:left="680" w:right="700" w:firstLine="328"/>
        <w:jc w:val="center"/>
        <w:rPr>
          <w:rFonts w:ascii="Calibri" w:eastAsia="Verdana" w:hAnsi="Calibri" w:cs="Calibri"/>
          <w:b/>
          <w:sz w:val="22"/>
          <w:szCs w:val="22"/>
        </w:rPr>
      </w:pPr>
      <w:r>
        <w:rPr>
          <w:rFonts w:ascii="Calibri" w:eastAsia="Verdana" w:hAnsi="Calibri" w:cs="Calibri"/>
          <w:b/>
          <w:sz w:val="22"/>
          <w:szCs w:val="22"/>
        </w:rPr>
        <w:t>refundacji ze środków Funduszu Pracy kosztów wyposażenia</w:t>
      </w:r>
    </w:p>
    <w:p w:rsidR="00B16E33" w:rsidRDefault="00A008F2">
      <w:pPr>
        <w:spacing w:line="276" w:lineRule="auto"/>
        <w:ind w:left="680" w:right="700" w:firstLine="328"/>
        <w:jc w:val="center"/>
        <w:rPr>
          <w:rFonts w:ascii="Calibri" w:eastAsia="Verdana" w:hAnsi="Calibri" w:cs="Calibri"/>
          <w:b/>
          <w:sz w:val="22"/>
          <w:szCs w:val="22"/>
        </w:rPr>
      </w:pPr>
      <w:r>
        <w:rPr>
          <w:rFonts w:ascii="Calibri" w:eastAsia="Verdana" w:hAnsi="Calibri" w:cs="Calibri"/>
          <w:b/>
          <w:sz w:val="22"/>
          <w:szCs w:val="22"/>
        </w:rPr>
        <w:t>lub doposażenia stanowiska pracy</w:t>
      </w:r>
    </w:p>
    <w:p w:rsidR="00B16E33" w:rsidRDefault="00A008F2">
      <w:pPr>
        <w:spacing w:line="276" w:lineRule="auto"/>
        <w:ind w:right="20"/>
        <w:jc w:val="both"/>
        <w:rPr>
          <w:rFonts w:ascii="Calibri" w:eastAsia="Verdana" w:hAnsi="Calibri" w:cs="Calibri"/>
          <w:sz w:val="22"/>
          <w:szCs w:val="22"/>
        </w:rPr>
      </w:pPr>
      <w:r>
        <w:rPr>
          <w:rFonts w:ascii="Calibri" w:eastAsia="Verdana" w:hAnsi="Calibri" w:cs="Calibri"/>
          <w:sz w:val="22"/>
          <w:szCs w:val="22"/>
        </w:rPr>
        <w:t xml:space="preserve">(o których mowa w § 1 ust. 1 pkt 1 Rozporządzenia Ministra Rodziny, Pracy i Polityki Społecznej z dnia 14 lipca 2017 r. w sprawie dokonywania z Funduszu </w:t>
      </w:r>
      <w:r>
        <w:rPr>
          <w:rFonts w:ascii="Calibri" w:eastAsia="Verdana" w:hAnsi="Calibri" w:cs="Calibri"/>
          <w:sz w:val="22"/>
          <w:szCs w:val="22"/>
        </w:rPr>
        <w:t>Pracy refundacji kosztów wyposażenia lub doposażenia stanowiska pracy oraz przyznania środków na podjęcie działalności gospodarczej)</w:t>
      </w:r>
    </w:p>
    <w:p w:rsidR="00B16E33" w:rsidRDefault="00B16E33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</w:p>
    <w:p w:rsidR="00B16E33" w:rsidRDefault="00A008F2">
      <w:pPr>
        <w:spacing w:line="276" w:lineRule="auto"/>
        <w:rPr>
          <w:rFonts w:ascii="Calibri" w:eastAsia="Verdana" w:hAnsi="Calibri" w:cs="Calibri"/>
          <w:b/>
          <w:sz w:val="22"/>
          <w:szCs w:val="22"/>
        </w:rPr>
      </w:pPr>
      <w:r>
        <w:rPr>
          <w:rFonts w:ascii="Calibri" w:eastAsia="Verdana" w:hAnsi="Calibri" w:cs="Calibri"/>
          <w:b/>
          <w:sz w:val="22"/>
          <w:szCs w:val="22"/>
        </w:rPr>
        <w:t>Podstawy prawne:</w:t>
      </w:r>
    </w:p>
    <w:p w:rsidR="00B16E33" w:rsidRDefault="00A008F2">
      <w:pPr>
        <w:numPr>
          <w:ilvl w:val="0"/>
          <w:numId w:val="24"/>
        </w:numPr>
        <w:tabs>
          <w:tab w:val="left" w:pos="1400"/>
        </w:tabs>
        <w:spacing w:line="276" w:lineRule="auto"/>
        <w:ind w:left="700" w:right="380" w:hanging="278"/>
        <w:rPr>
          <w:rFonts w:hint="eastAsia"/>
        </w:rPr>
      </w:pPr>
      <w:r>
        <w:rPr>
          <w:rStyle w:val="Domylnaczcionkaakapitu"/>
          <w:rFonts w:ascii="Calibri" w:eastAsia="Verdana" w:hAnsi="Calibri" w:cs="Calibri"/>
          <w:sz w:val="22"/>
          <w:szCs w:val="22"/>
        </w:rPr>
        <w:t>Ustawa z dnia 20 kwietnia 2004 r. o promocji zatrudnienia i instytucjach rynku pracy (t.j. Dz. U.   z 202</w:t>
      </w:r>
      <w:r>
        <w:rPr>
          <w:rStyle w:val="Domylnaczcionkaakapitu"/>
          <w:rFonts w:ascii="Calibri" w:eastAsia="Verdana" w:hAnsi="Calibri" w:cs="Calibri"/>
          <w:sz w:val="22"/>
          <w:szCs w:val="22"/>
        </w:rPr>
        <w:t>1 r. poz. 1100 z późn. zm.),</w:t>
      </w:r>
    </w:p>
    <w:p w:rsidR="00B16E33" w:rsidRDefault="00A008F2">
      <w:pPr>
        <w:numPr>
          <w:ilvl w:val="0"/>
          <w:numId w:val="24"/>
        </w:numPr>
        <w:tabs>
          <w:tab w:val="left" w:pos="1400"/>
        </w:tabs>
        <w:spacing w:line="276" w:lineRule="auto"/>
        <w:ind w:left="700" w:right="100" w:hanging="278"/>
        <w:rPr>
          <w:rFonts w:hint="eastAsia"/>
        </w:rPr>
      </w:pPr>
      <w:r>
        <w:rPr>
          <w:rStyle w:val="Domylnaczcionkaakapitu"/>
          <w:rFonts w:ascii="Calibri" w:eastAsia="Verdana" w:hAnsi="Calibri" w:cs="Calibri"/>
          <w:sz w:val="22"/>
          <w:szCs w:val="22"/>
        </w:rPr>
        <w:t>Ustawa z dnia 30 kwietnia 2004 r. o postępowaniu w sprawach dotyczących pomocy publicznej             (t.j. Dz. U. z 2021 r. poz. 743 z późn. zm.),</w:t>
      </w:r>
    </w:p>
    <w:p w:rsidR="00B16E33" w:rsidRDefault="00A008F2">
      <w:pPr>
        <w:numPr>
          <w:ilvl w:val="0"/>
          <w:numId w:val="24"/>
        </w:numPr>
        <w:tabs>
          <w:tab w:val="left" w:pos="1400"/>
        </w:tabs>
        <w:spacing w:line="276" w:lineRule="auto"/>
        <w:ind w:left="700" w:right="20" w:hanging="278"/>
        <w:jc w:val="both"/>
        <w:rPr>
          <w:rFonts w:hint="eastAsia"/>
        </w:rPr>
      </w:pPr>
      <w:r>
        <w:rPr>
          <w:rStyle w:val="Domylnaczcionkaakapitu"/>
          <w:rFonts w:ascii="Calibri" w:eastAsia="Verdana" w:hAnsi="Calibri" w:cs="Calibri"/>
          <w:sz w:val="22"/>
          <w:szCs w:val="22"/>
        </w:rPr>
        <w:t>Rozporządzenie Ministra Rodziny, Pracy i Polityki Społecznej z dnia 14 lipca 20</w:t>
      </w:r>
      <w:r>
        <w:rPr>
          <w:rStyle w:val="Domylnaczcionkaakapitu"/>
          <w:rFonts w:ascii="Calibri" w:eastAsia="Verdana" w:hAnsi="Calibri" w:cs="Calibri"/>
          <w:sz w:val="22"/>
          <w:szCs w:val="22"/>
        </w:rPr>
        <w:t>17 r. w sprawie dokonywania z Funduszu Pracy refundacji kosztów wyposażenia lub doposażenia stanowiska pracy oraz przyznawania środków na podjęcie działalności gospodarczej (Dz. U. z 2017 r. poz. 1380 z późn. zm.),</w:t>
      </w:r>
    </w:p>
    <w:p w:rsidR="00B16E33" w:rsidRDefault="00A008F2">
      <w:pPr>
        <w:numPr>
          <w:ilvl w:val="0"/>
          <w:numId w:val="24"/>
        </w:numPr>
        <w:tabs>
          <w:tab w:val="left" w:pos="1400"/>
        </w:tabs>
        <w:spacing w:line="276" w:lineRule="auto"/>
        <w:ind w:left="700" w:right="20" w:hanging="278"/>
        <w:rPr>
          <w:rFonts w:hint="eastAsia"/>
        </w:rPr>
      </w:pPr>
      <w:r>
        <w:rPr>
          <w:rStyle w:val="Domylnaczcionkaakapitu"/>
          <w:rFonts w:ascii="Calibri" w:eastAsia="Verdana" w:hAnsi="Calibri" w:cs="Calibri"/>
          <w:sz w:val="22"/>
          <w:szCs w:val="22"/>
        </w:rPr>
        <w:t xml:space="preserve">Rozporządzenie Komisji (UE) nr 1407/2013 </w:t>
      </w:r>
      <w:r>
        <w:rPr>
          <w:rStyle w:val="Domylnaczcionkaakapitu"/>
          <w:rFonts w:ascii="Calibri" w:eastAsia="Verdana" w:hAnsi="Calibri" w:cs="Calibri"/>
          <w:sz w:val="22"/>
          <w:szCs w:val="22"/>
        </w:rPr>
        <w:t xml:space="preserve">z dnia 18 grudnia 2013 r. w sprawie stosowania art. 107    i 108 Traktatu o funkcjonowaniu Unii Europejskiej do pomocy </w:t>
      </w:r>
      <w:r>
        <w:rPr>
          <w:rStyle w:val="Domylnaczcionkaakapitu"/>
          <w:rFonts w:ascii="Calibri" w:eastAsia="Verdana" w:hAnsi="Calibri" w:cs="Calibri"/>
          <w:i/>
          <w:sz w:val="22"/>
          <w:szCs w:val="22"/>
        </w:rPr>
        <w:t xml:space="preserve">de minimis </w:t>
      </w:r>
      <w:r>
        <w:rPr>
          <w:rStyle w:val="Domylnaczcionkaakapitu"/>
          <w:rFonts w:ascii="Calibri" w:eastAsia="Verdana" w:hAnsi="Calibri" w:cs="Calibri"/>
          <w:sz w:val="22"/>
          <w:szCs w:val="22"/>
        </w:rPr>
        <w:t>(Dz. Urz. UE L 352                z 24.12.2013, str.1) ze zm.,</w:t>
      </w:r>
    </w:p>
    <w:p w:rsidR="00B16E33" w:rsidRDefault="00A008F2">
      <w:pPr>
        <w:numPr>
          <w:ilvl w:val="0"/>
          <w:numId w:val="24"/>
        </w:numPr>
        <w:tabs>
          <w:tab w:val="left" w:pos="1400"/>
        </w:tabs>
        <w:spacing w:line="276" w:lineRule="auto"/>
        <w:ind w:left="700" w:hanging="278"/>
        <w:jc w:val="both"/>
        <w:rPr>
          <w:rFonts w:hint="eastAsia"/>
        </w:rPr>
      </w:pPr>
      <w:r>
        <w:rPr>
          <w:rStyle w:val="Domylnaczcionkaakapitu"/>
          <w:rFonts w:ascii="Calibri" w:eastAsia="Verdana" w:hAnsi="Calibri" w:cs="Calibri"/>
          <w:sz w:val="22"/>
          <w:szCs w:val="22"/>
        </w:rPr>
        <w:t xml:space="preserve">Rozporządzenie Komisji (UE) nr 1408/2013 z dnia 18 grudnia 2013 r. w sprawie stosowania art. 107                         i 108 Traktatu o funkcjonowaniu Unii Europejskiej do pomocy </w:t>
      </w:r>
      <w:r>
        <w:rPr>
          <w:rStyle w:val="Domylnaczcionkaakapitu"/>
          <w:rFonts w:ascii="Calibri" w:eastAsia="Verdana" w:hAnsi="Calibri" w:cs="Calibri"/>
          <w:i/>
          <w:sz w:val="22"/>
          <w:szCs w:val="22"/>
        </w:rPr>
        <w:t>de minimis</w:t>
      </w:r>
      <w:r>
        <w:rPr>
          <w:rStyle w:val="Domylnaczcionkaakapitu"/>
          <w:rFonts w:ascii="Calibri" w:eastAsia="Verdana" w:hAnsi="Calibri" w:cs="Calibri"/>
          <w:sz w:val="22"/>
          <w:szCs w:val="22"/>
        </w:rPr>
        <w:t xml:space="preserve"> w sektorze rolnym  (Dz. Urz. UE L 352 z 24.12.2013, str.9) ze zm</w:t>
      </w:r>
      <w:r>
        <w:rPr>
          <w:rStyle w:val="Domylnaczcionkaakapitu"/>
          <w:rFonts w:ascii="Calibri" w:eastAsia="Verdana" w:hAnsi="Calibri" w:cs="Calibri"/>
          <w:sz w:val="22"/>
          <w:szCs w:val="22"/>
        </w:rPr>
        <w:t>.,</w:t>
      </w:r>
    </w:p>
    <w:p w:rsidR="00B16E33" w:rsidRDefault="00A008F2">
      <w:pPr>
        <w:numPr>
          <w:ilvl w:val="0"/>
          <w:numId w:val="24"/>
        </w:numPr>
        <w:tabs>
          <w:tab w:val="left" w:pos="1400"/>
        </w:tabs>
        <w:spacing w:line="276" w:lineRule="auto"/>
        <w:ind w:left="700" w:right="20" w:hanging="278"/>
        <w:jc w:val="both"/>
        <w:rPr>
          <w:rFonts w:hint="eastAsia"/>
        </w:rPr>
      </w:pPr>
      <w:r>
        <w:rPr>
          <w:rStyle w:val="Domylnaczcionkaakapitu"/>
          <w:rFonts w:ascii="Calibri" w:eastAsia="Verdana" w:hAnsi="Calibri" w:cs="Calibri"/>
          <w:sz w:val="22"/>
          <w:szCs w:val="22"/>
        </w:rPr>
        <w:t xml:space="preserve">Rozporządzenie Rady Ministrów z dnia 29 marca 2010 r. w sprawie zakresu informacji przedstawianych przez podmiot ubiegający się o pomoc </w:t>
      </w:r>
      <w:r>
        <w:rPr>
          <w:rStyle w:val="Domylnaczcionkaakapitu"/>
          <w:rFonts w:ascii="Calibri" w:eastAsia="Verdana" w:hAnsi="Calibri" w:cs="Calibri"/>
          <w:i/>
          <w:sz w:val="22"/>
          <w:szCs w:val="22"/>
        </w:rPr>
        <w:t xml:space="preserve">de minimis </w:t>
      </w:r>
      <w:r>
        <w:rPr>
          <w:rStyle w:val="Domylnaczcionkaakapitu"/>
          <w:rFonts w:ascii="Calibri" w:eastAsia="Verdana" w:hAnsi="Calibri" w:cs="Calibri"/>
          <w:sz w:val="22"/>
          <w:szCs w:val="22"/>
        </w:rPr>
        <w:t xml:space="preserve"> (Dz. U. z 2010 r. Nr 53, poz. 311, z późn. zm.).</w:t>
      </w:r>
    </w:p>
    <w:p w:rsidR="00B16E33" w:rsidRDefault="00B16E33">
      <w:pPr>
        <w:spacing w:line="276" w:lineRule="auto"/>
        <w:jc w:val="center"/>
        <w:rPr>
          <w:rFonts w:ascii="Calibri" w:eastAsia="Times New Roman" w:hAnsi="Calibri" w:cs="Calibri"/>
          <w:sz w:val="22"/>
          <w:szCs w:val="22"/>
        </w:rPr>
      </w:pPr>
    </w:p>
    <w:p w:rsidR="00B16E33" w:rsidRDefault="00A008F2">
      <w:pPr>
        <w:spacing w:line="276" w:lineRule="auto"/>
        <w:ind w:left="780"/>
        <w:jc w:val="center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Ogólne zasady refundacji kosztów wyposażenia lub doposa</w:t>
      </w:r>
      <w:r>
        <w:rPr>
          <w:rFonts w:ascii="Calibri" w:eastAsia="Times New Roman" w:hAnsi="Calibri" w:cs="Calibri"/>
          <w:b/>
          <w:sz w:val="22"/>
          <w:szCs w:val="22"/>
        </w:rPr>
        <w:t>żenia stanowiska pracy</w:t>
      </w:r>
    </w:p>
    <w:p w:rsidR="00B16E33" w:rsidRDefault="00B16E33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</w:p>
    <w:p w:rsidR="00B16E33" w:rsidRDefault="00B16E33">
      <w:pPr>
        <w:spacing w:line="276" w:lineRule="auto"/>
        <w:rPr>
          <w:rFonts w:ascii="Calibri" w:eastAsia="Times New Roman" w:hAnsi="Calibri" w:cs="Calibri"/>
          <w:b/>
          <w:sz w:val="22"/>
          <w:szCs w:val="22"/>
        </w:rPr>
      </w:pPr>
    </w:p>
    <w:p w:rsidR="00B16E33" w:rsidRDefault="00A008F2">
      <w:pPr>
        <w:numPr>
          <w:ilvl w:val="1"/>
          <w:numId w:val="2"/>
        </w:numPr>
        <w:tabs>
          <w:tab w:val="left" w:pos="8320"/>
        </w:tabs>
        <w:spacing w:line="276" w:lineRule="auto"/>
        <w:ind w:left="4160" w:hanging="229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1</w:t>
      </w:r>
    </w:p>
    <w:p w:rsidR="00B16E33" w:rsidRDefault="00A008F2">
      <w:pPr>
        <w:spacing w:line="276" w:lineRule="auto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>I. Refundację kosztów wyposażenia lub doposażenia stanowiska pracy dla skierowanego bezrobotnego, skierowanego opiekuna osoby niepełnosprawnej lub skierowanego poszukującego pracy absolwenta może otrzymać:</w:t>
      </w:r>
    </w:p>
    <w:p w:rsidR="00B16E33" w:rsidRDefault="00B16E33">
      <w:pPr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</w:p>
    <w:p w:rsidR="00B16E33" w:rsidRDefault="00A008F2">
      <w:pPr>
        <w:numPr>
          <w:ilvl w:val="0"/>
          <w:numId w:val="3"/>
        </w:numPr>
        <w:tabs>
          <w:tab w:val="left" w:pos="1440"/>
        </w:tabs>
        <w:spacing w:line="276" w:lineRule="auto"/>
        <w:ind w:left="720" w:hanging="364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  <w:u w:val="single"/>
        </w:rPr>
        <w:t xml:space="preserve">podmiot prowadzący </w:t>
      </w:r>
      <w:r>
        <w:rPr>
          <w:rStyle w:val="Domylnaczcionkaakapitu"/>
          <w:rFonts w:ascii="Calibri" w:eastAsia="Times New Roman" w:hAnsi="Calibri" w:cs="Calibri"/>
          <w:sz w:val="22"/>
          <w:szCs w:val="22"/>
          <w:u w:val="single"/>
        </w:rPr>
        <w:t>działalność gospodarczą, niepubliczne przedszkole, niepubliczna szkoła,producent rolny, podmiot świadczący usługi rehabilitacyjne, żłobek lub klub dziecięcy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 zwany dalej </w:t>
      </w: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>Wnioskodawcą,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 zamierzający wyposażyć lub doposażyć stanowisko pracy, który złoży wniose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k                         o refundację ze środków Funduszu Pracy kosztów wyposażenia lub doposażenia stanowiska pracy dla skierowanego bezrobotnego, skierowanego opiekuna osoby niepełnosprawnej lub skierowanego poszukującego pracy absolwenta,</w:t>
      </w:r>
    </w:p>
    <w:p w:rsidR="00B16E33" w:rsidRDefault="00B16E33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:rsidR="00B16E33" w:rsidRDefault="00A008F2">
      <w:pPr>
        <w:spacing w:line="276" w:lineRule="auto"/>
        <w:ind w:left="10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Użyte w nini</w:t>
      </w:r>
      <w:r>
        <w:rPr>
          <w:rFonts w:ascii="Calibri" w:eastAsia="Times New Roman" w:hAnsi="Calibri" w:cs="Calibri"/>
          <w:sz w:val="22"/>
          <w:szCs w:val="22"/>
        </w:rPr>
        <w:t>ejszych zasadach pojęcia oznaczają:</w:t>
      </w:r>
    </w:p>
    <w:p w:rsidR="00B16E33" w:rsidRDefault="00B16E33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:rsidR="00B16E33" w:rsidRDefault="00A008F2">
      <w:pPr>
        <w:numPr>
          <w:ilvl w:val="0"/>
          <w:numId w:val="25"/>
        </w:numPr>
        <w:tabs>
          <w:tab w:val="left" w:pos="1440"/>
        </w:tabs>
        <w:spacing w:line="276" w:lineRule="auto"/>
        <w:ind w:left="720" w:right="20" w:hanging="364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 xml:space="preserve">podmiot –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osoba fizyczna, osoba prawna, jednostka organizacyjna niebędąca osobą prawną,której odrębna ustawa przyznaje zdolność prawną – prowadząca działalność gospodarczą, w rozumieniu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lastRenderedPageBreak/>
        <w:t xml:space="preserve">przepisów ustawy z dnia 6 marca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2018 r. - Prawo przedsiębiorców (t.j. Dz. U. z 2021 r. poz. 162 ze zm.),</w:t>
      </w:r>
    </w:p>
    <w:p w:rsidR="00B16E33" w:rsidRDefault="00A008F2">
      <w:pPr>
        <w:numPr>
          <w:ilvl w:val="0"/>
          <w:numId w:val="25"/>
        </w:numPr>
        <w:tabs>
          <w:tab w:val="left" w:pos="1440"/>
        </w:tabs>
        <w:spacing w:line="276" w:lineRule="auto"/>
        <w:ind w:left="720" w:right="20" w:hanging="364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 xml:space="preserve">przedszkole lub szkoła –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niepubliczne przedszkole lub niepubliczna szkołaprowadzące działalność na podstawie ustawy z dnia 14grudnia 2016 r. -  Prawo oświatowe (t.j. Dz. U. z 2021 r.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poz. 1082 ze zm.),</w:t>
      </w:r>
    </w:p>
    <w:p w:rsidR="00B16E33" w:rsidRDefault="00A008F2">
      <w:pPr>
        <w:numPr>
          <w:ilvl w:val="0"/>
          <w:numId w:val="25"/>
        </w:numPr>
        <w:tabs>
          <w:tab w:val="left" w:pos="1440"/>
        </w:tabs>
        <w:spacing w:line="276" w:lineRule="auto"/>
        <w:ind w:left="720" w:right="20" w:hanging="364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b/>
          <w:bCs/>
          <w:sz w:val="22"/>
          <w:szCs w:val="22"/>
        </w:rPr>
        <w:t xml:space="preserve">żłobek lub klub dziecięcy –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podmioty tworzone i prowadzone przez osoby fizyczne, osoby prawne       i jednostki organizacyjne nieposiadające osobowości prawnej, o których mowa w przepisach                        o opiece nad dziećmi w wi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eku do lat 3,</w:t>
      </w:r>
    </w:p>
    <w:p w:rsidR="00B16E33" w:rsidRDefault="00A008F2">
      <w:pPr>
        <w:numPr>
          <w:ilvl w:val="0"/>
          <w:numId w:val="25"/>
        </w:numPr>
        <w:tabs>
          <w:tab w:val="left" w:pos="1440"/>
        </w:tabs>
        <w:spacing w:line="276" w:lineRule="auto"/>
        <w:ind w:left="720" w:right="20" w:hanging="364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b/>
          <w:bCs/>
          <w:sz w:val="22"/>
          <w:szCs w:val="22"/>
        </w:rPr>
        <w:t xml:space="preserve">podmiot świadczący usługi rehabilitacyjne –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podmiot prowadzący działalność gospodarczą, związaną bezpośrednio ze świadczeniem usług rehabilitacyjnych dla dzieci niepełnosprawnych                    w miejscu zamieszkania, w tym usług mobilnyc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h,</w:t>
      </w:r>
    </w:p>
    <w:p w:rsidR="00B16E33" w:rsidRDefault="00A008F2">
      <w:pPr>
        <w:numPr>
          <w:ilvl w:val="0"/>
          <w:numId w:val="25"/>
        </w:numPr>
        <w:tabs>
          <w:tab w:val="left" w:pos="1440"/>
        </w:tabs>
        <w:spacing w:line="276" w:lineRule="auto"/>
        <w:ind w:left="720" w:right="20" w:hanging="364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 xml:space="preserve">producent rolny –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osoba fizyczna, osoba prawna lub jednostka organizacyjna nieposiadającaosobowości prawnej, zamieszkująca lub mająca siedzibę na terytorium Rzeczypospolitej Polskiej, będąca posiadaczem gospodarstwa rolnego w rozumieniu ustawy z dnia 15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 listopada 1984r.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o podatku rolnym </w:t>
      </w:r>
      <w:r>
        <w:rPr>
          <w:rStyle w:val="Domylnaczcionkaakapitu"/>
          <w:rFonts w:ascii="Calibri" w:eastAsia="Times New Roman" w:hAnsi="Calibri" w:cs="Verdana"/>
          <w:color w:val="000000"/>
          <w:sz w:val="22"/>
          <w:szCs w:val="22"/>
        </w:rPr>
        <w:t>(t.j. Dz. U. z 2020 r. poz. 333) lub prowadzącej dział specjalny produkcji rolnej, o którym mowa w ustawie z dnia 26 lipca 1991 r. o podatku dochodowym od osób fizycznych (t.j. Dz. U. z 2021 poz</w:t>
      </w:r>
      <w:r>
        <w:rPr>
          <w:rStyle w:val="Domylnaczcionkaakapitu"/>
          <w:rFonts w:ascii="Calibri" w:eastAsia="Times New Roman" w:hAnsi="Calibri" w:cs="Verdana"/>
          <w:color w:val="000000"/>
          <w:sz w:val="22"/>
          <w:szCs w:val="22"/>
        </w:rPr>
        <w:t>. 1128 ze zm.) lub w ustawie z dnia 15 lutego 1992 r. o podatku dochodowym od osób prawnych (t.j. Dz. U. z 2021 r. poz. 1800 ze zm.), zatrudniającym w okresie ostatnich 6 miesięcy, w każdym miesiącu, co najmniej jednego pracownika w pełnym wymiarze czasu p</w:t>
      </w:r>
      <w:r>
        <w:rPr>
          <w:rStyle w:val="Domylnaczcionkaakapitu"/>
          <w:rFonts w:ascii="Calibri" w:eastAsia="Times New Roman" w:hAnsi="Calibri" w:cs="Verdana"/>
          <w:color w:val="000000"/>
          <w:sz w:val="22"/>
          <w:szCs w:val="22"/>
        </w:rPr>
        <w:t>racy</w:t>
      </w:r>
      <w:r>
        <w:rPr>
          <w:rStyle w:val="Domylnaczcionkaakapitu"/>
          <w:rFonts w:ascii="Calibri" w:eastAsia="Times New Roman" w:hAnsi="Calibri" w:cs="Calibri"/>
          <w:b/>
          <w:color w:val="000000"/>
          <w:sz w:val="22"/>
          <w:szCs w:val="22"/>
        </w:rPr>
        <w:t>,</w:t>
      </w:r>
    </w:p>
    <w:p w:rsidR="00B16E33" w:rsidRDefault="00A008F2">
      <w:pPr>
        <w:numPr>
          <w:ilvl w:val="0"/>
          <w:numId w:val="25"/>
        </w:numPr>
        <w:tabs>
          <w:tab w:val="left" w:pos="1440"/>
        </w:tabs>
        <w:spacing w:line="276" w:lineRule="auto"/>
        <w:ind w:left="720" w:right="20" w:hanging="364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b/>
          <w:bCs/>
          <w:sz w:val="22"/>
          <w:szCs w:val="22"/>
        </w:rPr>
        <w:t>U</w:t>
      </w: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 xml:space="preserve">rząd –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Grodzki Urząd Pracy w Krakowie,</w:t>
      </w:r>
    </w:p>
    <w:p w:rsidR="00B16E33" w:rsidRDefault="00A008F2">
      <w:pPr>
        <w:numPr>
          <w:ilvl w:val="0"/>
          <w:numId w:val="25"/>
        </w:numPr>
        <w:tabs>
          <w:tab w:val="left" w:pos="1440"/>
        </w:tabs>
        <w:spacing w:line="276" w:lineRule="auto"/>
        <w:ind w:left="720" w:right="20" w:hanging="364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 xml:space="preserve">bezrobotny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– osoba niezatrudniona i niewykonująca innej pracy zarobkowej, zdolnai gotowa do podjęcia zatrudnienia w pełnym wymiarze czasu pracy obowiązującym w danym zawodzie lub służbie albo innej pracy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zarobkowej - zarejestrowana jako osoba bezrobotna w Urzędzie,</w:t>
      </w:r>
    </w:p>
    <w:p w:rsidR="00B16E33" w:rsidRDefault="00A008F2">
      <w:pPr>
        <w:numPr>
          <w:ilvl w:val="0"/>
          <w:numId w:val="25"/>
        </w:numPr>
        <w:tabs>
          <w:tab w:val="left" w:pos="1440"/>
        </w:tabs>
        <w:spacing w:line="276" w:lineRule="auto"/>
        <w:ind w:left="720" w:right="20" w:hanging="364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 xml:space="preserve">opiekun osoby niepełnosprawnej -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niepozostający w zatrudnieniu lub niewykonujący innej pracy zarobkowej opiekun osoby niepełnosprawnej z wyłączeniem opiekunów osoby</w:t>
      </w:r>
      <w:bookmarkStart w:id="0" w:name="page2"/>
      <w:bookmarkEnd w:id="0"/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niepełnosprawnej pobierającej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świadczenie pielęgnacyjne lub specjalny zasiłek opiekuńczy na podstawie przepisów                  o świadczeniach rodzinnych lub zasiłek dla opiekuna na podstawie przepisów o ustaleniu i wypłacie zasiłków dla opiekunów- zarejestrowany jako osoba poszukują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ca pracy w Urzędzie,</w:t>
      </w:r>
    </w:p>
    <w:p w:rsidR="00B16E33" w:rsidRDefault="00A008F2">
      <w:pPr>
        <w:numPr>
          <w:ilvl w:val="0"/>
          <w:numId w:val="25"/>
        </w:numPr>
        <w:tabs>
          <w:tab w:val="left" w:pos="1440"/>
        </w:tabs>
        <w:spacing w:line="276" w:lineRule="auto"/>
        <w:ind w:left="720" w:right="20" w:hanging="364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b/>
          <w:bCs/>
          <w:sz w:val="22"/>
          <w:szCs w:val="22"/>
        </w:rPr>
        <w:t xml:space="preserve">poszukujący pracy absolwent –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osoba, która w okresie ostatnich 48 miesięcy ukończyła szkołę lub uzyskała tytuł zawodowy, zarejestrowana jako osoba poszukująca pracy w Urzędzie.</w:t>
      </w:r>
    </w:p>
    <w:p w:rsidR="00B16E33" w:rsidRDefault="00B16E33">
      <w:pPr>
        <w:tabs>
          <w:tab w:val="left" w:pos="885"/>
        </w:tabs>
        <w:spacing w:line="276" w:lineRule="auto"/>
        <w:ind w:left="341"/>
        <w:jc w:val="both"/>
        <w:rPr>
          <w:rFonts w:ascii="Calibri" w:hAnsi="Calibri"/>
          <w:sz w:val="22"/>
          <w:szCs w:val="22"/>
        </w:rPr>
      </w:pPr>
    </w:p>
    <w:p w:rsidR="00B16E33" w:rsidRDefault="00A008F2">
      <w:pPr>
        <w:tabs>
          <w:tab w:val="left" w:pos="885"/>
        </w:tabs>
        <w:spacing w:line="276" w:lineRule="auto"/>
        <w:ind w:left="341"/>
        <w:jc w:val="center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§ 2</w:t>
      </w:r>
    </w:p>
    <w:p w:rsidR="00B16E33" w:rsidRDefault="00A008F2">
      <w:pPr>
        <w:spacing w:line="276" w:lineRule="auto"/>
        <w:ind w:right="100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Wnioskodawca może ubiegać się o refundację kosztów wy</w:t>
      </w:r>
      <w:r>
        <w:rPr>
          <w:rFonts w:ascii="Calibri" w:eastAsia="Times New Roman" w:hAnsi="Calibri" w:cs="Calibri"/>
          <w:b/>
          <w:sz w:val="22"/>
          <w:szCs w:val="22"/>
        </w:rPr>
        <w:t>posażenia lub doposażenia stanowiska pracy jeżeli spełnia następujące warunki:</w:t>
      </w:r>
    </w:p>
    <w:p w:rsidR="00B16E33" w:rsidRDefault="00B16E33">
      <w:pPr>
        <w:spacing w:line="276" w:lineRule="auto"/>
        <w:rPr>
          <w:rFonts w:ascii="Calibri" w:eastAsia="Times New Roman" w:hAnsi="Calibri" w:cs="Calibri"/>
          <w:b/>
          <w:sz w:val="22"/>
          <w:szCs w:val="22"/>
        </w:rPr>
      </w:pPr>
    </w:p>
    <w:p w:rsidR="00B16E33" w:rsidRDefault="00A008F2">
      <w:pPr>
        <w:numPr>
          <w:ilvl w:val="0"/>
          <w:numId w:val="22"/>
        </w:numPr>
        <w:tabs>
          <w:tab w:val="left" w:pos="709"/>
        </w:tabs>
        <w:spacing w:line="276" w:lineRule="auto"/>
        <w:ind w:left="420" w:hanging="36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złoży w Grodzkim Urzędzie Pracy kompletny i prawidłowo sporządzony wniosek,</w:t>
      </w:r>
    </w:p>
    <w:p w:rsidR="00B16E33" w:rsidRDefault="00A008F2">
      <w:pPr>
        <w:spacing w:line="276" w:lineRule="auto"/>
        <w:ind w:left="709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Właściwość Urzędu ustala się ze względu na swoją siedzibę albo ze względu na miejsce wykonywania pra</w:t>
      </w:r>
      <w:r>
        <w:rPr>
          <w:rFonts w:ascii="Calibri" w:eastAsia="Times New Roman" w:hAnsi="Calibri" w:cs="Calibri"/>
          <w:sz w:val="22"/>
          <w:szCs w:val="22"/>
        </w:rPr>
        <w:t>cy przez skierowanego bezrobotnego, skierowanego opiekuna lub skierowanego poszukującego pracy absolwenta.</w:t>
      </w:r>
    </w:p>
    <w:p w:rsidR="00B16E33" w:rsidRDefault="00A008F2">
      <w:pPr>
        <w:numPr>
          <w:ilvl w:val="0"/>
          <w:numId w:val="22"/>
        </w:numPr>
        <w:spacing w:line="276" w:lineRule="auto"/>
        <w:ind w:left="420" w:hanging="364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</w:rPr>
        <w:t>prowadzi działalność gospodarczą w rozumieniu przepisów ustawy Prawo przedsiębiorców przez okres 6 miesięcy bezpośrednio poprzedzających dzień złożenia wniosku, z tym że do wskazanego okresu prowadzenia działalności gospodarczej nie wlicza się okresu zawie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szenia działalności gospodarczej </w:t>
      </w: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>l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ub prowadzi niepubliczne przedszkole lub niepubliczną szkołę na podstawie ustawy Prawo oświatowe przez okres 6 miesięcy bezpośrednio poprzedzających dzień złożenia wniosku lub posiada gospodarstwo rolne w rozumieniu przepi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sów o podatku rolnym lub prowadzi dział specjalny produkcji rolnej   w rozumieniu przepisów o podatku dochodowym od osób fizycznych lub przepisów o podatku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lastRenderedPageBreak/>
        <w:t>dochodowym od osób prawnych przez okres co najmniej 6 miesięcy bezpośrednio poprzedzających dzień zł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ożenia wniosku oraz zatrudnia w okresie ostatnich 6 miesięcy przed dniem złożenia wniosku, w każdym miesiącu, co najmniej 1 pracownika na podstawie stosunku pracy  w pełnym wymiarze czasu pracy;</w:t>
      </w:r>
    </w:p>
    <w:p w:rsidR="00B16E33" w:rsidRDefault="00A008F2">
      <w:pPr>
        <w:numPr>
          <w:ilvl w:val="0"/>
          <w:numId w:val="26"/>
        </w:numPr>
        <w:tabs>
          <w:tab w:val="left" w:pos="840"/>
        </w:tabs>
        <w:spacing w:line="276" w:lineRule="auto"/>
        <w:ind w:left="420" w:right="20" w:hanging="364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a) nie obniżył i nie obniży wymiaru czasu pracy pracownika </w:t>
      </w:r>
      <w:r>
        <w:rPr>
          <w:rStyle w:val="Domylnaczcionkaakapitu"/>
          <w:rFonts w:ascii="Calibri" w:eastAsia="Times New Roman" w:hAnsi="Calibri" w:cs="Calibri"/>
          <w:color w:val="333333"/>
          <w:sz w:val="22"/>
          <w:szCs w:val="22"/>
        </w:rPr>
        <w:t xml:space="preserve">w </w:t>
      </w:r>
      <w:r>
        <w:rPr>
          <w:rStyle w:val="Domylnaczcionkaakapitu"/>
          <w:rFonts w:ascii="Calibri" w:eastAsia="Times New Roman" w:hAnsi="Calibri" w:cs="Calibri"/>
          <w:color w:val="333333"/>
          <w:sz w:val="22"/>
          <w:szCs w:val="22"/>
        </w:rPr>
        <w:t>okresie 6 miesięcy bezpośredniopoprzedzających dzień złożenia wniosku oraz w okresie od dnia złożenia wniosku do dnia otrzymania refundacji, lub</w:t>
      </w:r>
    </w:p>
    <w:p w:rsidR="00B16E33" w:rsidRDefault="00A008F2">
      <w:pPr>
        <w:tabs>
          <w:tab w:val="left" w:pos="840"/>
        </w:tabs>
        <w:spacing w:line="276" w:lineRule="auto"/>
        <w:ind w:left="420" w:right="20" w:firstLine="6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color w:val="333333"/>
          <w:sz w:val="22"/>
          <w:szCs w:val="22"/>
        </w:rPr>
        <w:t>b) w okresie 6 miesięcy bezpośrednio poprzedzających dzień złożenia wniosku obniżył wymiar czasu pracy pracowni</w:t>
      </w:r>
      <w:r>
        <w:rPr>
          <w:rStyle w:val="Domylnaczcionkaakapitu"/>
          <w:rFonts w:ascii="Calibri" w:eastAsia="Times New Roman" w:hAnsi="Calibri" w:cs="Calibri"/>
          <w:color w:val="333333"/>
          <w:sz w:val="22"/>
          <w:szCs w:val="22"/>
        </w:rPr>
        <w:t>ka lub zamierza obniżyć ten wymiar w okresie od dnia złożenia wniosku do dnia otrzymania refundacji na podstawie art. 15g ust. 8 lub art. 15gb ust. 1 pkt 1 ustawy z dnia 2 marca 2020 r. o szczególnych rozwiązaniach związanych z zapobieganiem, przeciwdziała</w:t>
      </w:r>
      <w:r>
        <w:rPr>
          <w:rStyle w:val="Domylnaczcionkaakapitu"/>
          <w:rFonts w:ascii="Calibri" w:eastAsia="Times New Roman" w:hAnsi="Calibri" w:cs="Calibri"/>
          <w:color w:val="333333"/>
          <w:sz w:val="22"/>
          <w:szCs w:val="22"/>
        </w:rPr>
        <w:t>niem i zwalczaniem COVID-19, innych chorób zakaźnych oraz wywołanych nimi sytuacji kryzysowych (t.j. Dz. U. z 2021 r. poz. 371 z późn.zm.), zwanej dalej „ustawą COVID-19” (dotyczy podmiotu prowadzącego działalność gospodarczą, żłobków lub klubów dziecięcyc</w:t>
      </w:r>
      <w:r>
        <w:rPr>
          <w:rStyle w:val="Domylnaczcionkaakapitu"/>
          <w:rFonts w:ascii="Calibri" w:eastAsia="Times New Roman" w:hAnsi="Calibri" w:cs="Calibri"/>
          <w:color w:val="333333"/>
          <w:sz w:val="22"/>
          <w:szCs w:val="22"/>
        </w:rPr>
        <w:t>h oraz podmiotów świadczących usługi rehabilitacyjne), lub</w:t>
      </w:r>
    </w:p>
    <w:p w:rsidR="00B16E33" w:rsidRDefault="00A008F2">
      <w:pPr>
        <w:tabs>
          <w:tab w:val="left" w:pos="840"/>
        </w:tabs>
        <w:spacing w:line="276" w:lineRule="auto"/>
        <w:ind w:left="420" w:right="20" w:firstLine="6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color w:val="333333"/>
          <w:sz w:val="22"/>
          <w:szCs w:val="22"/>
        </w:rPr>
        <w:t>c) w okresie 6 miesięcy bezpośrednio poprzedzających dzień złożenia wniosku obniżył wymiar czasu pracy pracownika lub zamierza obniżyć ten wymiar w okresie od dnia złożenia wniosku do dnia otrzyman</w:t>
      </w:r>
      <w:r>
        <w:rPr>
          <w:rStyle w:val="Domylnaczcionkaakapitu"/>
          <w:rFonts w:ascii="Calibri" w:eastAsia="Times New Roman" w:hAnsi="Calibri" w:cs="Calibri"/>
          <w:color w:val="333333"/>
          <w:sz w:val="22"/>
          <w:szCs w:val="22"/>
        </w:rPr>
        <w:t>ia refundacji na podstawie art. 15gb ust. 1 pkt 1 ustawy COVID-19 (dotyczy niepublicznego przedszkola lub niepublicznej szkoły oraz producentów rolnych);</w:t>
      </w:r>
    </w:p>
    <w:p w:rsidR="00B16E33" w:rsidRDefault="00A008F2">
      <w:pPr>
        <w:numPr>
          <w:ilvl w:val="0"/>
          <w:numId w:val="26"/>
        </w:numPr>
        <w:tabs>
          <w:tab w:val="left" w:pos="840"/>
        </w:tabs>
        <w:spacing w:line="276" w:lineRule="auto"/>
        <w:ind w:left="420" w:hanging="364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</w:rPr>
        <w:t>nie rozwiązał i nie rozwiąże stosunku pracy z pracownikiem w drodze wypowiedzenia dokonanego przez Wni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oskodawcę bądź na mocy porozumienia stron z przyczyn nie dotyczących pracowników </w:t>
      </w:r>
      <w:r>
        <w:rPr>
          <w:rStyle w:val="Domylnaczcionkaakapitu"/>
          <w:rFonts w:ascii="Calibri" w:eastAsia="Times New Roman" w:hAnsi="Calibri" w:cs="Calibri"/>
          <w:color w:val="333333"/>
          <w:sz w:val="22"/>
          <w:szCs w:val="22"/>
        </w:rPr>
        <w:t>w okresie  6 miesięcy bezpośrednio poprzedzających dzień złożenia wniosku oraz w okresie od dnia złożenia wniosku do dnia otrzymania refundacji;</w:t>
      </w:r>
    </w:p>
    <w:p w:rsidR="00B16E33" w:rsidRDefault="00A008F2">
      <w:pPr>
        <w:numPr>
          <w:ilvl w:val="0"/>
          <w:numId w:val="26"/>
        </w:numPr>
        <w:tabs>
          <w:tab w:val="left" w:pos="840"/>
        </w:tabs>
        <w:spacing w:line="276" w:lineRule="auto"/>
        <w:ind w:left="420" w:hanging="36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nie został ukarany za naruszen</w:t>
      </w:r>
      <w:r>
        <w:rPr>
          <w:rFonts w:ascii="Calibri" w:eastAsia="Times New Roman" w:hAnsi="Calibri" w:cs="Calibri"/>
          <w:sz w:val="22"/>
          <w:szCs w:val="22"/>
        </w:rPr>
        <w:t>ie przepisów prawa pracy lub nie został skazany prawomocnym wyrokiem za naruszenie przepisów prawa pracy, nie jest objęty postępowaniem dotyczącym naruszenia przepisów prawa pracy,</w:t>
      </w:r>
    </w:p>
    <w:p w:rsidR="00B16E33" w:rsidRDefault="00A008F2">
      <w:pPr>
        <w:numPr>
          <w:ilvl w:val="0"/>
          <w:numId w:val="26"/>
        </w:numPr>
        <w:tabs>
          <w:tab w:val="left" w:pos="840"/>
        </w:tabs>
        <w:spacing w:line="276" w:lineRule="auto"/>
        <w:ind w:left="420" w:right="40" w:hanging="364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spełnia łącznie warunki określone w rozporządzeniu </w:t>
      </w:r>
      <w:r>
        <w:rPr>
          <w:rStyle w:val="Domylnaczcionkaakapitu"/>
          <w:rFonts w:ascii="Calibri" w:eastAsia="Times New Roman" w:hAnsi="Calibri" w:cs="Calibri"/>
          <w:b/>
          <w:i/>
          <w:sz w:val="22"/>
          <w:szCs w:val="22"/>
        </w:rPr>
        <w:t>Ministra Pracy i Polityk</w:t>
      </w:r>
      <w:r>
        <w:rPr>
          <w:rStyle w:val="Domylnaczcionkaakapitu"/>
          <w:rFonts w:ascii="Calibri" w:eastAsia="Times New Roman" w:hAnsi="Calibri" w:cs="Calibri"/>
          <w:b/>
          <w:i/>
          <w:sz w:val="22"/>
          <w:szCs w:val="22"/>
        </w:rPr>
        <w:t>i Społecznej   z dnia 14 lipca 2017 r. w sprawie dokonywania z Funduszu Pracy refundacji kosztów wyposażenia lub doposażenia stanowiska pracy oraz przyznawania środków na podjęcie działalności gospodarczej (Dz. U. z 2017 r.  poz. 1380 z późn. zm.)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, a w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szczególności:</w:t>
      </w:r>
    </w:p>
    <w:p w:rsidR="00B16E33" w:rsidRDefault="00A008F2">
      <w:pPr>
        <w:tabs>
          <w:tab w:val="left" w:pos="976"/>
        </w:tabs>
        <w:spacing w:line="276" w:lineRule="auto"/>
        <w:ind w:left="420" w:right="20" w:hanging="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- nie zalega w dniu złożenia wniosku z wypłacaniem wynagrodzeń pracownikom oraz z opłacaniem należnych składek na ubezpieczenia społeczne, ubezpieczenie zdrowotne, Fundusz Pracy, Fundusz Gwarantowanych Świadczeń Pracowniczych, Państwowy Fund</w:t>
      </w:r>
      <w:r>
        <w:rPr>
          <w:rFonts w:ascii="Calibri" w:eastAsia="Times New Roman" w:hAnsi="Calibri" w:cs="Calibri"/>
          <w:sz w:val="22"/>
          <w:szCs w:val="22"/>
        </w:rPr>
        <w:t>usz Rehabilitacji Osób Niepełnosprawnych oraz Fundusz Emerytur Pomostowych,</w:t>
      </w:r>
    </w:p>
    <w:p w:rsidR="00B16E33" w:rsidRDefault="00A008F2">
      <w:pPr>
        <w:numPr>
          <w:ilvl w:val="1"/>
          <w:numId w:val="26"/>
        </w:numPr>
        <w:tabs>
          <w:tab w:val="left" w:pos="1080"/>
        </w:tabs>
        <w:spacing w:line="276" w:lineRule="auto"/>
        <w:ind w:left="540" w:hanging="12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nie zalega w dniu złożenia wniosku z opłacaniem innych danin publicznych,</w:t>
      </w:r>
    </w:p>
    <w:p w:rsidR="00B16E33" w:rsidRDefault="00A008F2">
      <w:pPr>
        <w:numPr>
          <w:ilvl w:val="1"/>
          <w:numId w:val="26"/>
        </w:numPr>
        <w:tabs>
          <w:tab w:val="left" w:pos="1120"/>
        </w:tabs>
        <w:spacing w:line="276" w:lineRule="auto"/>
        <w:ind w:left="560" w:hanging="14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nie posiada w dniu złożenia wniosku nieuregulowanych w terminie zobowiązań cywilnoprawnych,</w:t>
      </w:r>
    </w:p>
    <w:p w:rsidR="00B16E33" w:rsidRDefault="00A008F2">
      <w:pPr>
        <w:tabs>
          <w:tab w:val="left" w:pos="970"/>
        </w:tabs>
        <w:spacing w:line="276" w:lineRule="auto"/>
        <w:ind w:left="420" w:right="20" w:hanging="4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- w okresie 2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lat przed dniem złożeniem wniosku nie był karany za przestępstwa przeciwko obrotowi gospodarczemu, w rozumieniu ustawy z dnia 6 czerwca 1997r. – Kodeks Karny (t.j. Dz. U. z 2021 r. poz. 2345 z późn. zm.) lub ustawy z dnia 28 października 2002 r. o odpowied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zialności podmiotów zbiorowych za czyny zabronione pod groźbą kary ( t. j. Dz. U. 2020, poz. 358);</w:t>
      </w:r>
    </w:p>
    <w:p w:rsidR="00B16E33" w:rsidRDefault="00B16E33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</w:p>
    <w:p w:rsidR="00B16E33" w:rsidRDefault="00A008F2">
      <w:pPr>
        <w:numPr>
          <w:ilvl w:val="0"/>
          <w:numId w:val="26"/>
        </w:numPr>
        <w:tabs>
          <w:tab w:val="left" w:pos="840"/>
        </w:tabs>
        <w:spacing w:line="276" w:lineRule="auto"/>
        <w:ind w:left="420" w:right="20" w:hanging="36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zobowiąże się do złożenia stosownego oświadczenia, jeżeli w okresie od dnia złożenia wniosku do dnia podpisania umowy:</w:t>
      </w:r>
    </w:p>
    <w:p w:rsidR="00B16E33" w:rsidRDefault="00A008F2">
      <w:pPr>
        <w:numPr>
          <w:ilvl w:val="1"/>
          <w:numId w:val="26"/>
        </w:numPr>
        <w:tabs>
          <w:tab w:val="left" w:pos="1048"/>
        </w:tabs>
        <w:spacing w:line="276" w:lineRule="auto"/>
        <w:ind w:left="510" w:hanging="113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otrzyma pomoc </w:t>
      </w:r>
      <w:r>
        <w:rPr>
          <w:rStyle w:val="Domylnaczcionkaakapitu"/>
          <w:rFonts w:ascii="Calibri" w:eastAsia="Times New Roman" w:hAnsi="Calibri" w:cs="Calibri"/>
          <w:i/>
          <w:sz w:val="22"/>
          <w:szCs w:val="22"/>
        </w:rPr>
        <w:t>de minimis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 lub inną pom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oc publiczną na przedsięwzięcie, o którego realizację wnioskuje,</w:t>
      </w:r>
    </w:p>
    <w:p w:rsidR="00B16E33" w:rsidRDefault="00A008F2">
      <w:pPr>
        <w:numPr>
          <w:ilvl w:val="1"/>
          <w:numId w:val="26"/>
        </w:numPr>
        <w:tabs>
          <w:tab w:val="left" w:pos="1080"/>
        </w:tabs>
        <w:spacing w:line="276" w:lineRule="auto"/>
        <w:ind w:left="540" w:hanging="12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zmianie ulegnie stan prawny lub faktyczny wskazany w dniu złożenia wniosku.</w:t>
      </w:r>
    </w:p>
    <w:p w:rsidR="00B16E33" w:rsidRDefault="00B16E33">
      <w:pPr>
        <w:tabs>
          <w:tab w:val="left" w:pos="1080"/>
        </w:tabs>
        <w:spacing w:line="276" w:lineRule="auto"/>
        <w:ind w:left="540" w:hanging="124"/>
        <w:rPr>
          <w:rFonts w:hint="eastAsia"/>
          <w:sz w:val="22"/>
          <w:szCs w:val="22"/>
        </w:rPr>
      </w:pPr>
    </w:p>
    <w:p w:rsidR="00B16E33" w:rsidRDefault="00B16E33">
      <w:pPr>
        <w:tabs>
          <w:tab w:val="left" w:pos="956"/>
        </w:tabs>
        <w:spacing w:line="276" w:lineRule="auto"/>
        <w:ind w:left="416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16E33" w:rsidRDefault="00B16E33">
      <w:pPr>
        <w:tabs>
          <w:tab w:val="left" w:pos="956"/>
        </w:tabs>
        <w:spacing w:line="276" w:lineRule="auto"/>
        <w:ind w:left="416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16E33" w:rsidRDefault="00A008F2">
      <w:pPr>
        <w:tabs>
          <w:tab w:val="left" w:pos="956"/>
        </w:tabs>
        <w:spacing w:line="276" w:lineRule="auto"/>
        <w:ind w:left="416"/>
        <w:jc w:val="center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>§ 3</w:t>
      </w:r>
    </w:p>
    <w:p w:rsidR="00B16E33" w:rsidRDefault="00A008F2">
      <w:pPr>
        <w:tabs>
          <w:tab w:val="left" w:pos="1440"/>
        </w:tabs>
        <w:spacing w:line="276" w:lineRule="auto"/>
        <w:ind w:left="720" w:right="20" w:hanging="300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1. </w:t>
      </w: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 xml:space="preserve">Wysokość refundacji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ze środków Funduszu Pracy kosztów wyposażenia lub doposażenia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stanowiska pracy, nie może przekroczyć 6-krotnej wysokości przeciętnego wynagrodzenia w rozumieniu przepisów ustawy  z dnia 20 kwietnia 2004 r. o promocji zatrudnienia i instytucjach rynku pracy (t.j. Dz. U. Z 2021 r. poz. 1100 z póżn. zm.). </w:t>
      </w:r>
      <w:r>
        <w:rPr>
          <w:rStyle w:val="Domylnaczcionkaakapitu"/>
          <w:rFonts w:ascii="Calibri" w:eastAsia="Times New Roman" w:hAnsi="Calibri" w:cs="Calibri"/>
          <w:color w:val="000000"/>
          <w:sz w:val="22"/>
          <w:szCs w:val="22"/>
        </w:rPr>
        <w:t>Mając na uwadz</w:t>
      </w:r>
      <w:r>
        <w:rPr>
          <w:rStyle w:val="Domylnaczcionkaakapitu"/>
          <w:rFonts w:ascii="Calibri" w:eastAsia="Times New Roman" w:hAnsi="Calibri" w:cs="Calibri"/>
          <w:color w:val="000000"/>
          <w:sz w:val="22"/>
          <w:szCs w:val="22"/>
        </w:rPr>
        <w:t xml:space="preserve">e wysokość przyznanego dla Urzędu limitu środków na aktywizację zawodową osób pozostających bez zatrudnienia, w 2022 r. maksymalna wysokość refundacji  wynosić będzie </w:t>
      </w:r>
      <w:r>
        <w:rPr>
          <w:rStyle w:val="Domylnaczcionkaakapitu"/>
          <w:rFonts w:ascii="Calibri" w:eastAsia="Times New Roman" w:hAnsi="Calibri" w:cs="Calibri"/>
          <w:b/>
          <w:bCs/>
          <w:color w:val="000000"/>
          <w:sz w:val="22"/>
          <w:szCs w:val="22"/>
        </w:rPr>
        <w:t>30 000,00 zł;</w:t>
      </w:r>
    </w:p>
    <w:p w:rsidR="00B16E33" w:rsidRDefault="00A008F2">
      <w:pPr>
        <w:numPr>
          <w:ilvl w:val="0"/>
          <w:numId w:val="27"/>
        </w:numPr>
        <w:tabs>
          <w:tab w:val="left" w:pos="1440"/>
        </w:tabs>
        <w:spacing w:line="276" w:lineRule="auto"/>
        <w:ind w:left="720" w:hanging="36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Refundacja obejmuje wyposażenie stanowiska pracy w przedmioty, maszyny, urz</w:t>
      </w:r>
      <w:r>
        <w:rPr>
          <w:rFonts w:ascii="Calibri" w:eastAsia="Times New Roman" w:hAnsi="Calibri" w:cs="Calibri"/>
          <w:sz w:val="22"/>
          <w:szCs w:val="22"/>
        </w:rPr>
        <w:t xml:space="preserve">ądzenia, sprzęty, meble, narzędzia, oprogramowania (w wersji jednostanowiskowej) itp. służące bezpośrednio wykonywaniu czynności na tworzonym stanowisku i niezbędne do zapewnienia zgodności stanowiska pracy z przepisami bezpieczeństwa i higieny pracy oraz </w:t>
      </w:r>
      <w:r>
        <w:rPr>
          <w:rFonts w:ascii="Calibri" w:eastAsia="Times New Roman" w:hAnsi="Calibri" w:cs="Calibri"/>
          <w:sz w:val="22"/>
          <w:szCs w:val="22"/>
        </w:rPr>
        <w:t>wymaganiami ergonomii.</w:t>
      </w:r>
    </w:p>
    <w:p w:rsidR="00B16E33" w:rsidRDefault="00A008F2">
      <w:pPr>
        <w:tabs>
          <w:tab w:val="left" w:pos="1420"/>
        </w:tabs>
        <w:spacing w:line="276" w:lineRule="auto"/>
        <w:ind w:left="720" w:hanging="359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</w:rPr>
        <w:t>3.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ab/>
        <w:t xml:space="preserve">W przypadku </w:t>
      </w: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>bezrobotnego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 - </w:t>
      </w: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>osoba zatrudniana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 na refundowanym stanowisku pracy </w:t>
      </w: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 xml:space="preserve">musiposiadać status osoby bezrobotnej </w:t>
      </w:r>
      <w:r>
        <w:rPr>
          <w:rStyle w:val="Domylnaczcionkaakapitu"/>
          <w:rFonts w:ascii="Calibri" w:eastAsia="Times New Roman" w:hAnsi="Calibri" w:cs="Calibri"/>
          <w:b/>
          <w:bCs/>
          <w:sz w:val="22"/>
          <w:szCs w:val="22"/>
        </w:rPr>
        <w:t>w GUP Kraków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 w rozumieniu przepisów ustawy o promocji zatrudnienia            iinstytucjach rynku pracy oraz musi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zostać zatrudniona na refundowanym stanowisku w pełnym wymiarze czasu pracy;</w:t>
      </w:r>
    </w:p>
    <w:p w:rsidR="00B16E33" w:rsidRDefault="00A008F2">
      <w:pPr>
        <w:numPr>
          <w:ilvl w:val="0"/>
          <w:numId w:val="28"/>
        </w:numPr>
        <w:tabs>
          <w:tab w:val="left" w:pos="1562"/>
        </w:tabs>
        <w:spacing w:line="276" w:lineRule="auto"/>
        <w:ind w:left="720" w:right="20" w:hanging="364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w przypadku </w:t>
      </w: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>opiekuna osoby niepełnosprawnej –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 wymiar czasu pracy musi stanowić co </w:t>
      </w: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 xml:space="preserve">najmniej połowę jego pełnego wymiaru. Refundacja stanowiska pracy jest proporcjonalna do wymiaru </w:t>
      </w: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>czasu pracy.</w:t>
      </w:r>
    </w:p>
    <w:p w:rsidR="00B16E33" w:rsidRDefault="00B16E33">
      <w:pP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B16E33" w:rsidRDefault="00A008F2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§ 4</w:t>
      </w:r>
    </w:p>
    <w:p w:rsidR="00B16E33" w:rsidRDefault="00A008F2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1. Pierwszym etapem rozpatrzenia wniosku jest ocena formalno-prawna. Wnioski spełniające warunki formalne są przekazywane do oceny merytorycznej przez Komisję do oceny wniosków o refundację                                z Funduszu Pracy </w:t>
      </w:r>
      <w:r>
        <w:rPr>
          <w:rFonts w:ascii="Calibri" w:eastAsia="Times New Roman" w:hAnsi="Calibri" w:cs="Calibri"/>
          <w:sz w:val="22"/>
          <w:szCs w:val="22"/>
        </w:rPr>
        <w:t>kosztów wyposażenia lub doposażenia stanowiska pracy /powołaną Zarządzeniem Dyrektora Grodzkiego Urzędu Pracy w Krakowie/.</w:t>
      </w:r>
    </w:p>
    <w:p w:rsidR="00B16E33" w:rsidRDefault="00A008F2">
      <w:pPr>
        <w:spacing w:line="276" w:lineRule="auto"/>
        <w:ind w:right="20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</w:rPr>
        <w:t>2. Wnioski są rozpatrywane do wyczerpania limitu środków Funduszu Pracy przeznaczonych na ten cel                   w danym roku budż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etowym. </w:t>
      </w:r>
    </w:p>
    <w:p w:rsidR="00B16E33" w:rsidRDefault="00A008F2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3. O sposobie rozpatrzenia wniosku Urząd powiadamia wnioskodawcę w formie pisemnej w postaci papierowej  w terminie 30 dni od dnia złożenia kompletnego wniosku. W przypadku nie uwzględnienia wniosku podaje przyczynę odmowy.</w:t>
      </w:r>
    </w:p>
    <w:p w:rsidR="00B16E33" w:rsidRDefault="00B16E33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</w:p>
    <w:p w:rsidR="00B16E33" w:rsidRDefault="00A008F2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§ 5</w:t>
      </w:r>
    </w:p>
    <w:p w:rsidR="00B16E33" w:rsidRDefault="00A008F2">
      <w:pPr>
        <w:spacing w:line="276" w:lineRule="auto"/>
        <w:ind w:right="2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1. Refundacji nie </w:t>
      </w:r>
      <w:r>
        <w:rPr>
          <w:rFonts w:ascii="Calibri" w:eastAsia="Times New Roman" w:hAnsi="Calibri" w:cs="Calibri"/>
          <w:sz w:val="22"/>
          <w:szCs w:val="22"/>
        </w:rPr>
        <w:t>podlegają koszty poniesione przez podmiot, żłobek lub klub dziecięcy lub podmiot świadczący usługi rehabilitacyjne, przedszkole, szkołę, producenta rolnego przed dniem zawarcia umowy oraz środki wydatkowane w szczególności na:</w:t>
      </w:r>
    </w:p>
    <w:p w:rsidR="00B16E33" w:rsidRDefault="00B16E33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</w:p>
    <w:p w:rsidR="00B16E33" w:rsidRDefault="00A008F2">
      <w:pPr>
        <w:numPr>
          <w:ilvl w:val="0"/>
          <w:numId w:val="29"/>
        </w:numPr>
        <w:tabs>
          <w:tab w:val="left" w:pos="1440"/>
        </w:tabs>
        <w:spacing w:line="276" w:lineRule="auto"/>
        <w:ind w:left="720" w:hanging="378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wysyłki, transportu, </w:t>
      </w:r>
      <w:r>
        <w:rPr>
          <w:rFonts w:ascii="Calibri" w:eastAsia="Times New Roman" w:hAnsi="Calibri" w:cs="Calibri"/>
          <w:sz w:val="22"/>
          <w:szCs w:val="22"/>
        </w:rPr>
        <w:t>przygotowania wysyłki, pakowania,</w:t>
      </w:r>
    </w:p>
    <w:p w:rsidR="00B16E33" w:rsidRDefault="00A008F2">
      <w:pPr>
        <w:numPr>
          <w:ilvl w:val="0"/>
          <w:numId w:val="29"/>
        </w:numPr>
        <w:tabs>
          <w:tab w:val="left" w:pos="1440"/>
        </w:tabs>
        <w:spacing w:line="276" w:lineRule="auto"/>
        <w:ind w:left="720" w:hanging="378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części zamiennych, eksploatacyjnych z wyłączeniem elementów startowych,</w:t>
      </w:r>
    </w:p>
    <w:p w:rsidR="00B16E33" w:rsidRDefault="00A008F2">
      <w:pPr>
        <w:numPr>
          <w:ilvl w:val="1"/>
          <w:numId w:val="29"/>
        </w:numPr>
        <w:tabs>
          <w:tab w:val="left" w:pos="1440"/>
        </w:tabs>
        <w:spacing w:line="276" w:lineRule="auto"/>
        <w:ind w:left="720" w:hanging="36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oświetlenia z wyłączeniem oświetlenia specjalistycznego,</w:t>
      </w:r>
    </w:p>
    <w:p w:rsidR="00B16E33" w:rsidRDefault="00A008F2">
      <w:pPr>
        <w:numPr>
          <w:ilvl w:val="1"/>
          <w:numId w:val="29"/>
        </w:numPr>
        <w:tabs>
          <w:tab w:val="left" w:pos="1440"/>
        </w:tabs>
        <w:spacing w:line="276" w:lineRule="auto"/>
        <w:ind w:left="720" w:hanging="36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towaru handlowego przeznaczonego do obrotu,</w:t>
      </w:r>
    </w:p>
    <w:p w:rsidR="00B16E33" w:rsidRDefault="00A008F2">
      <w:pPr>
        <w:numPr>
          <w:ilvl w:val="1"/>
          <w:numId w:val="29"/>
        </w:numPr>
        <w:tabs>
          <w:tab w:val="left" w:pos="1440"/>
        </w:tabs>
        <w:spacing w:line="276" w:lineRule="auto"/>
        <w:ind w:left="720" w:hanging="36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reklamy,</w:t>
      </w:r>
    </w:p>
    <w:p w:rsidR="00B16E33" w:rsidRDefault="00A008F2">
      <w:pPr>
        <w:numPr>
          <w:ilvl w:val="1"/>
          <w:numId w:val="29"/>
        </w:numPr>
        <w:tabs>
          <w:tab w:val="left" w:pos="1560"/>
        </w:tabs>
        <w:spacing w:line="276" w:lineRule="auto"/>
        <w:ind w:left="780" w:hanging="42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wynagrodzenia pracowników i pochodnych o</w:t>
      </w:r>
      <w:r>
        <w:rPr>
          <w:rFonts w:ascii="Calibri" w:eastAsia="Times New Roman" w:hAnsi="Calibri" w:cs="Calibri"/>
          <w:sz w:val="22"/>
          <w:szCs w:val="22"/>
        </w:rPr>
        <w:t>d wynagrodzenia składek ZUS,</w:t>
      </w:r>
    </w:p>
    <w:p w:rsidR="00B16E33" w:rsidRDefault="00A008F2">
      <w:pPr>
        <w:numPr>
          <w:ilvl w:val="1"/>
          <w:numId w:val="29"/>
        </w:numPr>
        <w:tabs>
          <w:tab w:val="left" w:pos="1440"/>
        </w:tabs>
        <w:spacing w:line="276" w:lineRule="auto"/>
        <w:ind w:left="720" w:hanging="36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wyceny rzeczoznawcy majątkowego,</w:t>
      </w:r>
    </w:p>
    <w:p w:rsidR="00B16E33" w:rsidRDefault="00A008F2">
      <w:pPr>
        <w:numPr>
          <w:ilvl w:val="1"/>
          <w:numId w:val="29"/>
        </w:numPr>
        <w:tabs>
          <w:tab w:val="left" w:pos="1440"/>
        </w:tabs>
        <w:spacing w:line="276" w:lineRule="auto"/>
        <w:ind w:left="720" w:hanging="36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opłat eksploatacyjnych (czynsz, dzierżawa, prąd, woda, telefon, paliwo itp.), opłat administracyjnych, skarbowych, leasingowych, kaucji itp.,</w:t>
      </w:r>
    </w:p>
    <w:p w:rsidR="00B16E33" w:rsidRDefault="00A008F2">
      <w:pPr>
        <w:numPr>
          <w:ilvl w:val="1"/>
          <w:numId w:val="29"/>
        </w:numPr>
        <w:tabs>
          <w:tab w:val="left" w:pos="1440"/>
        </w:tabs>
        <w:spacing w:line="276" w:lineRule="auto"/>
        <w:ind w:left="720" w:right="20" w:hanging="36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>kosztów podłączenia wszelkich mediów (np. linii tele</w:t>
      </w:r>
      <w:r>
        <w:rPr>
          <w:rFonts w:ascii="Calibri" w:eastAsia="Times New Roman" w:hAnsi="Calibri" w:cs="Calibri"/>
          <w:sz w:val="22"/>
          <w:szCs w:val="22"/>
        </w:rPr>
        <w:t>fonicznych, internetu) oraz kosztów abonamentów,</w:t>
      </w:r>
    </w:p>
    <w:p w:rsidR="00B16E33" w:rsidRDefault="00A008F2">
      <w:pPr>
        <w:numPr>
          <w:ilvl w:val="1"/>
          <w:numId w:val="29"/>
        </w:numPr>
        <w:tabs>
          <w:tab w:val="left" w:pos="1440"/>
        </w:tabs>
        <w:spacing w:line="276" w:lineRule="auto"/>
        <w:ind w:left="720" w:hanging="36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klimatyzacji, alarmów itp.,</w:t>
      </w:r>
    </w:p>
    <w:p w:rsidR="00B16E33" w:rsidRDefault="00A008F2">
      <w:pPr>
        <w:numPr>
          <w:ilvl w:val="1"/>
          <w:numId w:val="29"/>
        </w:numPr>
        <w:tabs>
          <w:tab w:val="left" w:pos="1440"/>
        </w:tabs>
        <w:spacing w:line="276" w:lineRule="auto"/>
        <w:ind w:left="720" w:hanging="36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budowy, modernizacji lub adaptacji lokali i budynków oraz zakupu: garaży, kontenerów itp.</w:t>
      </w:r>
    </w:p>
    <w:p w:rsidR="00B16E33" w:rsidRDefault="00A008F2">
      <w:pPr>
        <w:numPr>
          <w:ilvl w:val="1"/>
          <w:numId w:val="29"/>
        </w:numPr>
        <w:tabs>
          <w:tab w:val="left" w:pos="1440"/>
        </w:tabs>
        <w:spacing w:line="276" w:lineRule="auto"/>
        <w:ind w:left="720" w:hanging="36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zakupu lub dzierżawy wieczystej nieruchomości,</w:t>
      </w:r>
    </w:p>
    <w:p w:rsidR="00B16E33" w:rsidRDefault="00A008F2">
      <w:pPr>
        <w:numPr>
          <w:ilvl w:val="1"/>
          <w:numId w:val="29"/>
        </w:numPr>
        <w:tabs>
          <w:tab w:val="left" w:pos="1440"/>
        </w:tabs>
        <w:spacing w:line="276" w:lineRule="auto"/>
        <w:ind w:left="720" w:right="20" w:hanging="364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</w:rPr>
        <w:t>utworzenia stanowiska pracy dla osoby w fi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rmach typu np.: handel obwoźny, akwizycji, salony gier, lombard, agencje towarzyskie, prowadzenie punktu kasowego (opłat) bez współpracy z bankiem, działalności sezonowej,</w:t>
      </w:r>
      <w:bookmarkStart w:id="1" w:name="page4"/>
      <w:bookmarkEnd w:id="1"/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 zakupu środków trwałych, urządzeń, maszyn itp. z innej działalności gospodarczej pro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wadzonej przez Wnioskodawcę,</w:t>
      </w:r>
    </w:p>
    <w:p w:rsidR="00B16E33" w:rsidRDefault="00A008F2">
      <w:pPr>
        <w:numPr>
          <w:ilvl w:val="0"/>
          <w:numId w:val="30"/>
        </w:numPr>
        <w:tabs>
          <w:tab w:val="left" w:pos="1448"/>
        </w:tabs>
        <w:spacing w:line="276" w:lineRule="auto"/>
        <w:ind w:left="724" w:right="20" w:hanging="36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pojazdów przeznaczonych do transportu drogowego, w celu prowadzenia działalności zarobkowej           w zakresie drogowego transportu towarowego,</w:t>
      </w:r>
    </w:p>
    <w:p w:rsidR="00B16E33" w:rsidRDefault="00A008F2">
      <w:pPr>
        <w:numPr>
          <w:ilvl w:val="0"/>
          <w:numId w:val="30"/>
        </w:numPr>
        <w:tabs>
          <w:tab w:val="left" w:pos="1448"/>
        </w:tabs>
        <w:spacing w:line="276" w:lineRule="auto"/>
        <w:ind w:left="724" w:hanging="364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i/>
          <w:sz w:val="22"/>
          <w:szCs w:val="22"/>
        </w:rPr>
        <w:t>s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amochodu osobowego,</w:t>
      </w:r>
    </w:p>
    <w:p w:rsidR="00B16E33" w:rsidRDefault="00A008F2">
      <w:pPr>
        <w:numPr>
          <w:ilvl w:val="0"/>
          <w:numId w:val="30"/>
        </w:numPr>
        <w:tabs>
          <w:tab w:val="left" w:pos="1448"/>
        </w:tabs>
        <w:spacing w:line="276" w:lineRule="auto"/>
        <w:ind w:left="724" w:hanging="36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szkoleń pracownika w celu podniesienia lub zdobycia nowych </w:t>
      </w:r>
      <w:r>
        <w:rPr>
          <w:rFonts w:ascii="Calibri" w:eastAsia="Times New Roman" w:hAnsi="Calibri" w:cs="Calibri"/>
          <w:sz w:val="22"/>
          <w:szCs w:val="22"/>
        </w:rPr>
        <w:t>kwalifikacji lub uprawnień,</w:t>
      </w:r>
    </w:p>
    <w:p w:rsidR="00B16E33" w:rsidRDefault="00A008F2">
      <w:pPr>
        <w:numPr>
          <w:ilvl w:val="0"/>
          <w:numId w:val="30"/>
        </w:numPr>
        <w:tabs>
          <w:tab w:val="left" w:pos="1448"/>
        </w:tabs>
        <w:spacing w:line="276" w:lineRule="auto"/>
        <w:ind w:left="724" w:hanging="36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remont lub modernizację maszyn i urządzeń,</w:t>
      </w:r>
    </w:p>
    <w:p w:rsidR="00B16E33" w:rsidRDefault="00A008F2">
      <w:pPr>
        <w:numPr>
          <w:ilvl w:val="0"/>
          <w:numId w:val="30"/>
        </w:numPr>
        <w:tabs>
          <w:tab w:val="left" w:pos="1448"/>
        </w:tabs>
        <w:spacing w:line="276" w:lineRule="auto"/>
        <w:ind w:left="724" w:hanging="36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odzieży (z wyłączeniem odzieży roboczej lub ochronnej wymaganej odrębnymi przepisami na tworzonym stanowisku pracy),</w:t>
      </w:r>
    </w:p>
    <w:p w:rsidR="00B16E33" w:rsidRDefault="00A008F2">
      <w:pPr>
        <w:numPr>
          <w:ilvl w:val="0"/>
          <w:numId w:val="30"/>
        </w:numPr>
        <w:tabs>
          <w:tab w:val="left" w:pos="1448"/>
        </w:tabs>
        <w:spacing w:line="276" w:lineRule="auto"/>
        <w:ind w:left="724" w:hanging="36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zakup zwierząt i  osprzętu do ich hodowli, przetwarzania pierwszego </w:t>
      </w:r>
      <w:r>
        <w:rPr>
          <w:rFonts w:ascii="Calibri" w:eastAsia="Times New Roman" w:hAnsi="Calibri" w:cs="Calibri"/>
          <w:sz w:val="22"/>
          <w:szCs w:val="22"/>
        </w:rPr>
        <w:t>stopnia i wprowadzania do obrotu.</w:t>
      </w:r>
    </w:p>
    <w:p w:rsidR="00B16E33" w:rsidRDefault="00A008F2">
      <w:pPr>
        <w:spacing w:line="276" w:lineRule="auto"/>
        <w:ind w:left="4" w:right="2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2. W uzasadnionych przypadkach w ramach poszczególnych wniosków Starosta może wyłączyć z objęcia refundacją wydatki, które nie są w sposób ścisły i bezpośredni związane z tworzonym stanowiskiem pracy.</w:t>
      </w:r>
    </w:p>
    <w:p w:rsidR="00B16E33" w:rsidRDefault="00B16E33">
      <w:pPr>
        <w:spacing w:line="276" w:lineRule="auto"/>
        <w:ind w:left="4" w:right="20"/>
        <w:jc w:val="both"/>
        <w:rPr>
          <w:rFonts w:ascii="Calibri" w:eastAsia="Times New Roman" w:hAnsi="Calibri" w:cs="Calibri"/>
          <w:sz w:val="22"/>
          <w:szCs w:val="22"/>
        </w:rPr>
      </w:pPr>
    </w:p>
    <w:p w:rsidR="00B16E33" w:rsidRDefault="00A008F2">
      <w:pPr>
        <w:spacing w:line="276" w:lineRule="auto"/>
        <w:ind w:left="4" w:right="2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3. Wskazane przez po</w:t>
      </w:r>
      <w:r>
        <w:rPr>
          <w:rFonts w:ascii="Calibri" w:eastAsia="Times New Roman" w:hAnsi="Calibri" w:cs="Calibri"/>
          <w:sz w:val="22"/>
          <w:szCs w:val="22"/>
        </w:rPr>
        <w:t>dmiot, żłobek lub klub dziecięcy lub podmiot świadczący usługi rehabilitacyjne, przedszkole, szkołę, producenta rolnego miejsce, w którym zostanie utworzone stanowisko pracy dla skierowanego bezrobotnego musi znajdować się na terenie miasta Krakowa.</w:t>
      </w:r>
    </w:p>
    <w:p w:rsidR="00B16E33" w:rsidRDefault="00A008F2">
      <w:pPr>
        <w:spacing w:line="276" w:lineRule="auto"/>
        <w:ind w:left="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4. Na </w:t>
      </w:r>
      <w:r>
        <w:rPr>
          <w:rFonts w:ascii="Calibri" w:eastAsia="Times New Roman" w:hAnsi="Calibri" w:cs="Calibri"/>
          <w:sz w:val="22"/>
          <w:szCs w:val="22"/>
        </w:rPr>
        <w:t>utworzone stanowiska pracy lub powstałe wakaty w ramach zawartych umów Urząd nie kieruje:</w:t>
      </w:r>
    </w:p>
    <w:p w:rsidR="00B16E33" w:rsidRDefault="00A008F2">
      <w:pPr>
        <w:tabs>
          <w:tab w:val="left" w:pos="728"/>
        </w:tabs>
        <w:spacing w:line="276" w:lineRule="auto"/>
        <w:ind w:left="364" w:hanging="25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- osoby bezrobotnej lub opiekuna który jest współmałżonkiem danego pracodawcy;</w:t>
      </w:r>
    </w:p>
    <w:p w:rsidR="00B16E33" w:rsidRDefault="00A008F2">
      <w:pPr>
        <w:tabs>
          <w:tab w:val="left" w:pos="728"/>
        </w:tabs>
        <w:spacing w:line="276" w:lineRule="auto"/>
        <w:ind w:left="364" w:hanging="25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- osoby bezrobotnej lub opiekuna który był zatrudniony u danego pracodawcy w okresie os</w:t>
      </w:r>
      <w:r>
        <w:rPr>
          <w:rFonts w:ascii="Calibri" w:eastAsia="Times New Roman" w:hAnsi="Calibri" w:cs="Calibri"/>
          <w:sz w:val="22"/>
          <w:szCs w:val="22"/>
        </w:rPr>
        <w:t>tatnich 6 miesięcy (do zatrudnienia nie zalicza się: uczniów, którzy zawarli z zakładem pracy umowę o naukę zawodu lub przyuczenie do wykonywania określonej pracy, osób wykonujących inną pracę zarobkową, tj. m. in. na podstawie umowy zlecenie, umowy o dzie</w:t>
      </w:r>
      <w:r>
        <w:rPr>
          <w:rFonts w:ascii="Calibri" w:eastAsia="Times New Roman" w:hAnsi="Calibri" w:cs="Calibri"/>
          <w:sz w:val="22"/>
          <w:szCs w:val="22"/>
        </w:rPr>
        <w:t>ło lub umowy agencyjnej).</w:t>
      </w:r>
    </w:p>
    <w:p w:rsidR="00B16E33" w:rsidRDefault="00A008F2">
      <w:pPr>
        <w:tabs>
          <w:tab w:val="left" w:pos="364"/>
        </w:tabs>
        <w:spacing w:line="276" w:lineRule="auto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</w:rPr>
        <w:t>5. Maksymalna liczba przyznanych miejsc w ramach refundacji kosztów wyposażenia lub doposażenia stanowiska pracy nie może przekroczyć 50 % liczby pracowników aktualnie zatrudnionych u Wnioskodawcy. W przypadku wnioskodawcy niezatr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udniającego pracowników (nie dotyczy producentów rolnych) – może być przyznane maksymalnie jedno miejsce.</w:t>
      </w:r>
    </w:p>
    <w:p w:rsidR="00B16E33" w:rsidRDefault="00B16E33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</w:p>
    <w:p w:rsidR="00B16E33" w:rsidRDefault="00A008F2">
      <w:pPr>
        <w:numPr>
          <w:ilvl w:val="3"/>
          <w:numId w:val="10"/>
        </w:numPr>
        <w:tabs>
          <w:tab w:val="left" w:pos="8848"/>
        </w:tabs>
        <w:spacing w:line="276" w:lineRule="auto"/>
        <w:ind w:left="4424" w:hanging="170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6</w:t>
      </w:r>
    </w:p>
    <w:p w:rsidR="00B16E33" w:rsidRDefault="00A008F2">
      <w:pPr>
        <w:numPr>
          <w:ilvl w:val="0"/>
          <w:numId w:val="31"/>
        </w:numPr>
        <w:tabs>
          <w:tab w:val="left" w:pos="464"/>
        </w:tabs>
        <w:spacing w:line="276" w:lineRule="auto"/>
        <w:ind w:left="4" w:right="20" w:hanging="4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Przyznanie refundacji kosztów wyposażenia lub doposażenia stanowiska pracy jest dokonywane na podstawie umowy cywilno-prawnej - pod rygorem </w:t>
      </w:r>
      <w:r>
        <w:rPr>
          <w:rFonts w:ascii="Calibri" w:eastAsia="Times New Roman" w:hAnsi="Calibri" w:cs="Calibri"/>
          <w:sz w:val="22"/>
          <w:szCs w:val="22"/>
        </w:rPr>
        <w:t>nieważności, która określa szczegółowe warunki udzielania tej pomocy oraz zabezpieczenia zwrotu dokonanej refundacji.</w:t>
      </w:r>
    </w:p>
    <w:p w:rsidR="00B16E33" w:rsidRDefault="00A008F2">
      <w:pPr>
        <w:numPr>
          <w:ilvl w:val="0"/>
          <w:numId w:val="31"/>
        </w:numPr>
        <w:tabs>
          <w:tab w:val="left" w:pos="460"/>
        </w:tabs>
        <w:spacing w:line="276" w:lineRule="auto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</w:rPr>
        <w:t>Podmiot, żłobek lub klub dziecięcy lub podmiot świadczący usługi rehabilitacyjne, przedszkole, szkoła, producent rolny z którym zostanie z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awarta umowa o refundację  kosztów wyposażenia lub doposażenia stanowiska pracy  </w:t>
      </w: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>zobowiązany jest do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:</w:t>
      </w:r>
    </w:p>
    <w:p w:rsidR="00B16E33" w:rsidRDefault="00A008F2">
      <w:pPr>
        <w:tabs>
          <w:tab w:val="left" w:pos="465"/>
        </w:tabs>
        <w:spacing w:line="276" w:lineRule="auto"/>
        <w:ind w:right="280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1) zwrotu równowartości odliczonego lub zwróconego, zgodnie z ustawą z dnia 11 marca 2004 r.               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ab/>
        <w:t xml:space="preserve">o podatku od towarów i usług ( </w:t>
      </w:r>
      <w:r>
        <w:rPr>
          <w:rStyle w:val="Domylnaczcionkaakapitu"/>
          <w:rFonts w:ascii="Calibri" w:eastAsia="Times New Roman" w:hAnsi="Calibri" w:cs="Calibri"/>
          <w:i/>
          <w:sz w:val="22"/>
          <w:szCs w:val="22"/>
        </w:rPr>
        <w:t xml:space="preserve">t.j. Dz. U. z </w:t>
      </w:r>
      <w:r>
        <w:rPr>
          <w:rStyle w:val="Domylnaczcionkaakapitu"/>
          <w:rFonts w:ascii="Calibri" w:eastAsia="Times New Roman" w:hAnsi="Calibri" w:cs="Calibri"/>
          <w:i/>
          <w:sz w:val="22"/>
          <w:szCs w:val="22"/>
        </w:rPr>
        <w:t>2021 r. poz.  685 z późn. zm.)</w:t>
      </w:r>
      <w:r>
        <w:rPr>
          <w:rStyle w:val="Domylnaczcionkaakapitu"/>
          <w:rFonts w:ascii="Calibri" w:eastAsia="Times New Roman" w:hAnsi="Calibri" w:cs="Calibri"/>
          <w:b/>
          <w:i/>
          <w:sz w:val="22"/>
          <w:szCs w:val="22"/>
        </w:rPr>
        <w:t>,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 podatku naliczonego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ab/>
        <w:t>dotyczącego zakupionych towarów i usług w ramach przyznanej refundacji, w terminie:</w:t>
      </w:r>
    </w:p>
    <w:p w:rsidR="00B16E33" w:rsidRDefault="00A008F2">
      <w:pPr>
        <w:numPr>
          <w:ilvl w:val="0"/>
          <w:numId w:val="12"/>
        </w:numPr>
        <w:spacing w:line="276" w:lineRule="auto"/>
        <w:ind w:left="1424" w:right="20" w:firstLine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określonym w umowie o refundację, nie dłuższym jednak niż 90 dni od dnia złożenia przez podmiot, przedszkole, szkołę lu</w:t>
      </w:r>
      <w:r>
        <w:rPr>
          <w:rFonts w:ascii="Calibri" w:eastAsia="Times New Roman" w:hAnsi="Calibri" w:cs="Calibri"/>
          <w:sz w:val="22"/>
          <w:szCs w:val="22"/>
        </w:rPr>
        <w:t xml:space="preserve">b producenta rolnego deklaracji podatkowej </w:t>
      </w:r>
      <w:r>
        <w:rPr>
          <w:rFonts w:ascii="Calibri" w:eastAsia="Times New Roman" w:hAnsi="Calibri" w:cs="Calibri"/>
          <w:sz w:val="22"/>
          <w:szCs w:val="22"/>
        </w:rPr>
        <w:lastRenderedPageBreak/>
        <w:t>dotyczącej podatku od towarów i usług, w której wykazano kwotę podatku naliczonego   z tego tytułu – w przypadku gdy z deklaracji za dany okres rozliczeniowy wynika kwota podatku podlegająca wpłacie do urzędu skar</w:t>
      </w:r>
      <w:r>
        <w:rPr>
          <w:rFonts w:ascii="Calibri" w:eastAsia="Times New Roman" w:hAnsi="Calibri" w:cs="Calibri"/>
          <w:sz w:val="22"/>
          <w:szCs w:val="22"/>
        </w:rPr>
        <w:t>bowego lub kwota do przeniesienia na następny okres rozliczeniowy,</w:t>
      </w:r>
    </w:p>
    <w:p w:rsidR="00B16E33" w:rsidRDefault="00B16E33">
      <w:pPr>
        <w:tabs>
          <w:tab w:val="left" w:pos="1884"/>
        </w:tabs>
        <w:spacing w:line="276" w:lineRule="auto"/>
        <w:ind w:left="1424" w:right="20"/>
        <w:jc w:val="both"/>
        <w:rPr>
          <w:rFonts w:ascii="Calibri" w:eastAsia="Times New Roman" w:hAnsi="Calibri" w:cs="Calibri"/>
          <w:sz w:val="22"/>
          <w:szCs w:val="22"/>
        </w:rPr>
      </w:pPr>
    </w:p>
    <w:p w:rsidR="00B16E33" w:rsidRDefault="00A008F2">
      <w:pPr>
        <w:numPr>
          <w:ilvl w:val="0"/>
          <w:numId w:val="13"/>
        </w:numPr>
        <w:tabs>
          <w:tab w:val="left" w:pos="1884"/>
        </w:tabs>
        <w:spacing w:line="276" w:lineRule="auto"/>
        <w:ind w:left="1424" w:right="20" w:firstLine="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30 dni od dnia dokonania przez urząd skarbowy zwrotu podatku na rzecz podmiotu, przedszkola, szkoły lub producenta rolnego – w przypadku gdy z deklaracji podatkowej dotyczącej podatku od t</w:t>
      </w:r>
      <w:r>
        <w:rPr>
          <w:rFonts w:ascii="Calibri" w:eastAsia="Times New Roman" w:hAnsi="Calibri" w:cs="Calibri"/>
          <w:sz w:val="22"/>
          <w:szCs w:val="22"/>
        </w:rPr>
        <w:t>owarów i usług, w której wykazano kwotę podatku naliczonego                    z tego tytułu, za dany okres rozliczeniowy wynika kwota do zwrotu.</w:t>
      </w:r>
    </w:p>
    <w:p w:rsidR="00B16E33" w:rsidRDefault="00A008F2">
      <w:pPr>
        <w:numPr>
          <w:ilvl w:val="0"/>
          <w:numId w:val="32"/>
        </w:numPr>
        <w:tabs>
          <w:tab w:val="left" w:pos="1408"/>
        </w:tabs>
        <w:spacing w:line="276" w:lineRule="auto"/>
        <w:ind w:left="704" w:right="20" w:hanging="28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zatrudnienia na wyposażonym lub doposażonym stanowisku pracy w pełnym wymiarze czasu pracy skierowanego </w:t>
      </w:r>
      <w:r>
        <w:rPr>
          <w:rFonts w:ascii="Calibri" w:eastAsia="Times New Roman" w:hAnsi="Calibri" w:cs="Calibri"/>
          <w:sz w:val="22"/>
          <w:szCs w:val="22"/>
        </w:rPr>
        <w:t>bezrobotnego lub co najmniej w połowie wymiaru czasu pracy skierowanego opiekuna osoby niepełnosprawnej przez okres co najmniej 24 miesięcy</w:t>
      </w:r>
    </w:p>
    <w:p w:rsidR="00B16E33" w:rsidRDefault="00B16E33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</w:p>
    <w:p w:rsidR="00B16E33" w:rsidRDefault="00A008F2">
      <w:pPr>
        <w:numPr>
          <w:ilvl w:val="0"/>
          <w:numId w:val="32"/>
        </w:numPr>
        <w:tabs>
          <w:tab w:val="left" w:pos="1408"/>
        </w:tabs>
        <w:spacing w:line="276" w:lineRule="auto"/>
        <w:ind w:left="704" w:hanging="28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powiadomienia Urzędu o przypadkach usprawiedliwionej długotrwałej nieobecności pracownika            na refundowany</w:t>
      </w:r>
      <w:r>
        <w:rPr>
          <w:rFonts w:ascii="Calibri" w:eastAsia="Times New Roman" w:hAnsi="Calibri" w:cs="Calibri"/>
          <w:sz w:val="22"/>
          <w:szCs w:val="22"/>
        </w:rPr>
        <w:t>m stanowisku pracy spowodowanej urlopem macierzyńskim, urlopem wychowawczym, urlopem bezpłatnym, służbą wojskową itp.</w:t>
      </w:r>
    </w:p>
    <w:p w:rsidR="00B16E33" w:rsidRDefault="00A008F2">
      <w:pPr>
        <w:numPr>
          <w:ilvl w:val="0"/>
          <w:numId w:val="33"/>
        </w:numPr>
        <w:tabs>
          <w:tab w:val="left" w:pos="1408"/>
        </w:tabs>
        <w:spacing w:line="276" w:lineRule="auto"/>
        <w:ind w:left="704" w:right="20" w:hanging="28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zawarcia umowy o pracę na zastępstwo z inną osobą bezrobotną /opiekunem osoby niepełnosprawnej, w przypadkach wymienionych w pkt. 3, do cz</w:t>
      </w:r>
      <w:r>
        <w:rPr>
          <w:rFonts w:ascii="Calibri" w:eastAsia="Times New Roman" w:hAnsi="Calibri" w:cs="Calibri"/>
          <w:sz w:val="22"/>
          <w:szCs w:val="22"/>
        </w:rPr>
        <w:t>asu powrotu do pracy osoby pierwotnie zatrudnionej na refundowanym stanowisku pracy</w:t>
      </w:r>
    </w:p>
    <w:p w:rsidR="00B16E33" w:rsidRDefault="00A008F2">
      <w:pPr>
        <w:numPr>
          <w:ilvl w:val="0"/>
          <w:numId w:val="33"/>
        </w:numPr>
        <w:tabs>
          <w:tab w:val="left" w:pos="1408"/>
        </w:tabs>
        <w:spacing w:line="276" w:lineRule="auto"/>
        <w:ind w:left="704" w:right="20" w:hanging="28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każdorazowego  przedkładania  umowy  o  pracę  zawartej  z  bezrobotnym lub  skierowanym opiekunem osoby niepełnosprawnej</w:t>
      </w:r>
    </w:p>
    <w:p w:rsidR="00B16E33" w:rsidRDefault="00A008F2">
      <w:pPr>
        <w:numPr>
          <w:ilvl w:val="0"/>
          <w:numId w:val="34"/>
        </w:numPr>
        <w:spacing w:line="276" w:lineRule="auto"/>
        <w:ind w:left="704" w:right="20" w:hanging="283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utrzymania przez okres co najmniej 24 miesięcy </w:t>
      </w:r>
      <w:r>
        <w:rPr>
          <w:rFonts w:ascii="Calibri" w:eastAsia="Times New Roman" w:hAnsi="Calibri" w:cs="Calibri"/>
          <w:sz w:val="22"/>
          <w:szCs w:val="22"/>
        </w:rPr>
        <w:t>stanowisk pracy utworzonych w związku zprzyznaną refundacją,</w:t>
      </w:r>
    </w:p>
    <w:p w:rsidR="00B16E33" w:rsidRDefault="00A008F2">
      <w:pPr>
        <w:numPr>
          <w:ilvl w:val="0"/>
          <w:numId w:val="35"/>
        </w:numPr>
        <w:tabs>
          <w:tab w:val="left" w:pos="1408"/>
        </w:tabs>
        <w:spacing w:line="276" w:lineRule="auto"/>
        <w:ind w:left="704" w:hanging="280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zwrotu, w terminie 30 dni od dnia doręczenia wezwania starosty, całości przyznanej refundacji wraz</w:t>
      </w:r>
    </w:p>
    <w:p w:rsidR="00B16E33" w:rsidRDefault="00A008F2">
      <w:pPr>
        <w:tabs>
          <w:tab w:val="left" w:pos="1968"/>
          <w:tab w:val="left" w:pos="3348"/>
          <w:tab w:val="left" w:pos="4948"/>
          <w:tab w:val="left" w:pos="6508"/>
          <w:tab w:val="left" w:pos="7188"/>
          <w:tab w:val="left" w:pos="8048"/>
          <w:tab w:val="left" w:pos="9508"/>
        </w:tabs>
        <w:spacing w:line="276" w:lineRule="auto"/>
        <w:ind w:left="70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z odsetkami ustawowymi naliczonymi od dnia otrzymania środków, w przypadku:</w:t>
      </w:r>
    </w:p>
    <w:p w:rsidR="00B16E33" w:rsidRDefault="00A008F2">
      <w:pPr>
        <w:tabs>
          <w:tab w:val="left" w:pos="1068"/>
        </w:tabs>
        <w:spacing w:line="276" w:lineRule="auto"/>
        <w:ind w:left="36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•</w:t>
      </w:r>
      <w:r>
        <w:rPr>
          <w:rFonts w:ascii="Calibri" w:eastAsia="Times New Roman" w:hAnsi="Calibri" w:cs="Calibri"/>
          <w:sz w:val="22"/>
          <w:szCs w:val="22"/>
        </w:rPr>
        <w:tab/>
        <w:t>złożenia  niezgodn</w:t>
      </w:r>
      <w:r>
        <w:rPr>
          <w:rFonts w:ascii="Calibri" w:eastAsia="Times New Roman" w:hAnsi="Calibri" w:cs="Calibri"/>
          <w:sz w:val="22"/>
          <w:szCs w:val="22"/>
        </w:rPr>
        <w:t>ych  z  prawdą  oświadczeń,  zaświadczeń  lub  informacji,  o  których  mowa</w:t>
      </w:r>
    </w:p>
    <w:p w:rsidR="00B16E33" w:rsidRDefault="00A008F2">
      <w:pPr>
        <w:spacing w:line="276" w:lineRule="auto"/>
        <w:ind w:left="709" w:right="40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w § 2 ust. 3-5 rozporządzenia </w:t>
      </w:r>
      <w:r>
        <w:rPr>
          <w:rStyle w:val="Domylnaczcionkaakapitu"/>
          <w:rFonts w:ascii="Calibri" w:eastAsia="Times New Roman" w:hAnsi="Calibri" w:cs="Calibri"/>
          <w:i/>
          <w:sz w:val="22"/>
          <w:szCs w:val="22"/>
        </w:rPr>
        <w:t xml:space="preserve">Ministra Rodziny, Pracy i Polityki Społecznej z dnia 14 lipca 2017r.                  wsprawie dokonywania z Funduszu Pracy refundacji kosztów </w:t>
      </w:r>
      <w:r>
        <w:rPr>
          <w:rStyle w:val="Domylnaczcionkaakapitu"/>
          <w:rFonts w:ascii="Calibri" w:eastAsia="Times New Roman" w:hAnsi="Calibri" w:cs="Calibri"/>
          <w:i/>
          <w:sz w:val="22"/>
          <w:szCs w:val="22"/>
        </w:rPr>
        <w:t>wyposażenia lub doposażenia stanowiska pracy oraz przyznawania środków na podjęcie działalności gospodarczej ( Dz. U. z 2017 r., poz. 1380 z późn. zm.),</w:t>
      </w:r>
    </w:p>
    <w:p w:rsidR="00B16E33" w:rsidRDefault="00A008F2">
      <w:pPr>
        <w:numPr>
          <w:ilvl w:val="0"/>
          <w:numId w:val="18"/>
        </w:numPr>
        <w:tabs>
          <w:tab w:val="left" w:pos="1448"/>
        </w:tabs>
        <w:spacing w:line="276" w:lineRule="auto"/>
        <w:ind w:left="724" w:hanging="36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naruszenia innych warunków umowy, z zastrzeżeniem § 5 ust 3 ww. rozporządzenia,</w:t>
      </w:r>
    </w:p>
    <w:p w:rsidR="00B16E33" w:rsidRDefault="00A008F2">
      <w:pPr>
        <w:spacing w:line="276" w:lineRule="auto"/>
        <w:ind w:left="570" w:hanging="570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</w:rPr>
        <w:t>8) zwrotu, w terminie 3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0 dni od dnia otrzymania wezwania starosty, otrzymanych środków w wysokości proporcjonalnej do okresu niezatrudniania na utworzonych stanowiskach pracy skierowanych bezrobotnych lub skierowanego opiekuna osoby niepełnosprawnej, wraz z odsetkami ustawowymi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naliczonymi od dnia otrzymania środków, w przypadku:</w:t>
      </w:r>
    </w:p>
    <w:p w:rsidR="00B16E33" w:rsidRDefault="00A008F2">
      <w:pPr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niezatrudniania na wyposażonym lub doposażonym stanowisku pracy w pełnym wymiarze czasu pracy skierowanego bezrobotnego lub skierowanego opiekuna osoby niepełnosprawnej przez okres co najmniej 24 miesięc</w:t>
      </w:r>
      <w:r>
        <w:rPr>
          <w:rFonts w:ascii="Calibri" w:eastAsia="Times New Roman" w:hAnsi="Calibri" w:cs="Calibri"/>
          <w:sz w:val="22"/>
          <w:szCs w:val="22"/>
        </w:rPr>
        <w:t>y, lub</w:t>
      </w:r>
    </w:p>
    <w:p w:rsidR="00B16E33" w:rsidRDefault="00A008F2">
      <w:pPr>
        <w:numPr>
          <w:ilvl w:val="0"/>
          <w:numId w:val="19"/>
        </w:num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nieutrzymania przez okres co najmniej 24 miesięcy stanowisk pracy utworzonych w związku                    </w:t>
      </w:r>
    </w:p>
    <w:p w:rsidR="00B16E33" w:rsidRDefault="00A008F2">
      <w:pPr>
        <w:tabs>
          <w:tab w:val="left" w:pos="1099"/>
        </w:tabs>
        <w:spacing w:line="276" w:lineRule="auto"/>
        <w:ind w:left="375" w:right="20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</w:rPr>
        <w:t>z przyznaną refundacją.</w:t>
      </w:r>
    </w:p>
    <w:p w:rsidR="00B16E33" w:rsidRDefault="00A008F2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§ 7</w:t>
      </w:r>
    </w:p>
    <w:p w:rsidR="00B16E33" w:rsidRDefault="00A008F2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1. W celu zapewnienia dotrzymania warunków umowy i właściwego wykorzystania środków, Wnioskodawca zobowiązany jes</w:t>
      </w:r>
      <w:r>
        <w:rPr>
          <w:rFonts w:ascii="Calibri" w:hAnsi="Calibri" w:cs="Calibri"/>
          <w:sz w:val="22"/>
          <w:szCs w:val="22"/>
        </w:rPr>
        <w:t>t złożyć stosowne zabezpieczenie. Formą zabezpieczenia zwrotu  dofinansowania do działalności gospodarczej może być poręczenie, weksel z poręczeniem wekslowym (aval), gwarancja bankowa, zastaw na prawach lub rzeczach, blokada środków zgromadzonych na rachu</w:t>
      </w:r>
      <w:r>
        <w:rPr>
          <w:rFonts w:ascii="Calibri" w:hAnsi="Calibri" w:cs="Calibri"/>
          <w:sz w:val="22"/>
          <w:szCs w:val="22"/>
        </w:rPr>
        <w:t>nku bankowym albo akt notarialny o poddaniu się egzekucji przez dłużnika.</w:t>
      </w:r>
    </w:p>
    <w:p w:rsidR="00B16E33" w:rsidRDefault="00B16E33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</w:p>
    <w:p w:rsidR="00B16E33" w:rsidRDefault="00A008F2">
      <w:pPr>
        <w:spacing w:line="276" w:lineRule="auto"/>
        <w:ind w:left="364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lastRenderedPageBreak/>
        <w:t>Preferowanymi formami zabezpieczenia środków są:</w:t>
      </w:r>
    </w:p>
    <w:p w:rsidR="00B16E33" w:rsidRDefault="00B16E33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</w:p>
    <w:p w:rsidR="00B16E33" w:rsidRDefault="00A008F2">
      <w:pPr>
        <w:numPr>
          <w:ilvl w:val="0"/>
          <w:numId w:val="20"/>
        </w:numPr>
        <w:spacing w:line="276" w:lineRule="auto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 xml:space="preserve">weksel z poręczeniem wekslowym (aval)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poręczenie wekslowe jednej osoby (wraz ze zgodą</w:t>
      </w:r>
    </w:p>
    <w:p w:rsidR="00B16E33" w:rsidRDefault="00A008F2">
      <w:pPr>
        <w:spacing w:line="276" w:lineRule="auto"/>
        <w:ind w:left="724" w:right="20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współmałżonka) pozostającej w stosunku pracy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u pracodawcy nie będącym w stanie likwidacji lub upadłości, zatrudniona na czas nieokreślony lub na czas określony (minimum 3 lata), osiągającej stały dochód wolny od zajęć sądowych w wysokości </w:t>
      </w:r>
      <w:r>
        <w:rPr>
          <w:rStyle w:val="Domylnaczcionkaakapitu"/>
          <w:rFonts w:ascii="Calibri" w:eastAsia="Times New Roman" w:hAnsi="Calibri" w:cs="Calibri"/>
          <w:i/>
          <w:sz w:val="22"/>
          <w:szCs w:val="22"/>
        </w:rPr>
        <w:t xml:space="preserve">3500,00 zł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(z wykluczeniem rencistów) lub prowadzącej działaln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ość gospodarczą,</w:t>
      </w:r>
    </w:p>
    <w:p w:rsidR="00B16E33" w:rsidRDefault="00A008F2">
      <w:pPr>
        <w:numPr>
          <w:ilvl w:val="0"/>
          <w:numId w:val="21"/>
        </w:numPr>
        <w:spacing w:line="276" w:lineRule="auto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b/>
          <w:bCs/>
          <w:sz w:val="22"/>
          <w:szCs w:val="22"/>
        </w:rPr>
        <w:t>b</w:t>
      </w: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>lokada rachunku bankowego,</w:t>
      </w:r>
    </w:p>
    <w:p w:rsidR="00B16E33" w:rsidRDefault="00A008F2">
      <w:pPr>
        <w:numPr>
          <w:ilvl w:val="0"/>
          <w:numId w:val="21"/>
        </w:numPr>
        <w:spacing w:line="276" w:lineRule="auto"/>
        <w:jc w:val="both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gwarancja bankowa.</w:t>
      </w:r>
    </w:p>
    <w:p w:rsidR="00B16E33" w:rsidRDefault="00B16E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16E33" w:rsidRDefault="00A008F2">
      <w:pPr>
        <w:tabs>
          <w:tab w:val="left" w:pos="1004"/>
          <w:tab w:val="left" w:pos="1069"/>
        </w:tabs>
        <w:spacing w:line="276" w:lineRule="auto"/>
        <w:ind w:left="360" w:hanging="360"/>
        <w:jc w:val="both"/>
        <w:rPr>
          <w:rFonts w:hint="eastAsia"/>
        </w:rPr>
      </w:pPr>
      <w:r>
        <w:rPr>
          <w:rStyle w:val="Domylnaczcionkaakapitu"/>
          <w:rFonts w:ascii="Calibri" w:hAnsi="Calibri" w:cs="Calibri"/>
          <w:sz w:val="22"/>
          <w:szCs w:val="22"/>
        </w:rPr>
        <w:t>2. W przypadku spółek cywilnych do zawarcia umowy wymagana jest zgoda wszystkich wspólników niezależnie od formy zabezpieczenia zwrotu środków, wyrażona w formie pisemnej.</w:t>
      </w:r>
    </w:p>
    <w:p w:rsidR="00B16E33" w:rsidRDefault="00B16E33">
      <w:pPr>
        <w:tabs>
          <w:tab w:val="left" w:pos="1004"/>
          <w:tab w:val="left" w:pos="1069"/>
        </w:tabs>
        <w:spacing w:line="276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</w:p>
    <w:p w:rsidR="00B16E33" w:rsidRDefault="00A008F2">
      <w:pPr>
        <w:spacing w:line="276" w:lineRule="auto"/>
        <w:jc w:val="center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§ 8</w:t>
      </w:r>
    </w:p>
    <w:p w:rsidR="00B16E33" w:rsidRDefault="00A008F2">
      <w:pPr>
        <w:spacing w:line="276" w:lineRule="auto"/>
        <w:ind w:left="4" w:right="20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</w:rPr>
        <w:t>1. Refundacja jest dokonywana na wniosek podmiotu, żłobka, klubu dziecięcego lub podmiotu świadczącego usługi rehabilitacyjne, przedszkola, szkoły, producenta rolnego w terminie do 30 dni, po przedłożeniu rozliczenia i udokumentowania wydatków poniesionych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 </w:t>
      </w: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 xml:space="preserve">od dnia zawarcia umowydo dnia rozliczenia zakupów,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określonego w umowie oraz po zatrudnieniu na tym stanowiskuskierowanego bezrobotnego lub opiekuna osoby niepełnosprawnej i spełnieniu innych warunków określonych w zawartej umowie. Za poniesienie wydatku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uznaje się moment faktycznego dokonania zapłaty.</w:t>
      </w:r>
    </w:p>
    <w:p w:rsidR="00B16E33" w:rsidRDefault="00A008F2">
      <w:pPr>
        <w:spacing w:line="276" w:lineRule="auto"/>
        <w:ind w:left="4" w:right="20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</w:rPr>
        <w:t>2. Przed zatrudnieniem skierowanego bezrobotnego/ opiekuna osoby niepełnosprawnej u Wnioskodawcy dokonana zostanie wizyta monitorująca w celu stwierdzenia utworzenia stanowiska pracy, jego wyposażenia lub do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posażenia zgodnie z harmonogramem wydatków.</w:t>
      </w:r>
    </w:p>
    <w:p w:rsidR="00B16E33" w:rsidRDefault="00A008F2">
      <w:pPr>
        <w:tabs>
          <w:tab w:val="left" w:pos="244"/>
        </w:tabs>
        <w:spacing w:line="276" w:lineRule="auto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3. </w:t>
      </w: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>Refundacja poniesionych i udokumentowanych kosztów wyposażenia lub doposażenia stanowiska</w:t>
      </w:r>
      <w:bookmarkStart w:id="2" w:name="page6"/>
      <w:bookmarkEnd w:id="2"/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>pracy jest dokonywana w kwocie brutto.</w:t>
      </w:r>
    </w:p>
    <w:p w:rsidR="00B16E33" w:rsidRDefault="00A008F2">
      <w:pPr>
        <w:spacing w:line="276" w:lineRule="auto"/>
        <w:ind w:right="20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4. W przypadku faktur płaconych przelewem pracodawca zobowiązuje się do przedłoże</w:t>
      </w:r>
      <w:r>
        <w:rPr>
          <w:rFonts w:ascii="Calibri" w:eastAsia="Times New Roman" w:hAnsi="Calibri" w:cs="Calibri"/>
          <w:sz w:val="22"/>
          <w:szCs w:val="22"/>
        </w:rPr>
        <w:t>nia dowodu potwierdzającego dokonanie transakcji. Przedstawione przez pracodawcę do rozliczenia faktury winne być przedstawione w języku polskim. Koszty związane z usługą tłumaczenia przez tłumacza przysięgłego ponosi Wnioskodawca. Przeliczenie wartości za</w:t>
      </w:r>
      <w:r>
        <w:rPr>
          <w:rFonts w:ascii="Calibri" w:eastAsia="Times New Roman" w:hAnsi="Calibri" w:cs="Calibri"/>
          <w:sz w:val="22"/>
          <w:szCs w:val="22"/>
        </w:rPr>
        <w:t>kupu w walucie obcej na PLN będzie następowało w oparciu                     o średni kurs walut z dnia dokonania zakupu, ogłoszony przez Narodowy Bank Polski.</w:t>
      </w:r>
    </w:p>
    <w:p w:rsidR="00B16E33" w:rsidRDefault="00A008F2">
      <w:pPr>
        <w:spacing w:line="276" w:lineRule="auto"/>
        <w:ind w:right="20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5.  Wydatki dokonane przez </w:t>
      </w: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>Wnioskodawcę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 na podstawie umowy sprzedaży nie mogą być niższe niż kwo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ta</w:t>
      </w:r>
    </w:p>
    <w:p w:rsidR="00B16E33" w:rsidRDefault="00A008F2">
      <w:pPr>
        <w:spacing w:line="276" w:lineRule="auto"/>
        <w:ind w:right="20"/>
        <w:jc w:val="both"/>
        <w:rPr>
          <w:rFonts w:hint="eastAsia"/>
        </w:rPr>
      </w:pPr>
      <w:r>
        <w:rPr>
          <w:rStyle w:val="Domylnaczcionkaakapitu"/>
          <w:rFonts w:ascii="Calibri" w:eastAsia="Times New Roman" w:hAnsi="Calibri" w:cs="Calibri"/>
          <w:b/>
          <w:bCs/>
          <w:sz w:val="22"/>
          <w:szCs w:val="22"/>
        </w:rPr>
        <w:t>5</w:t>
      </w:r>
      <w:r>
        <w:rPr>
          <w:rStyle w:val="Domylnaczcionkaakapitu"/>
          <w:rFonts w:ascii="Calibri" w:eastAsia="Times New Roman" w:hAnsi="Calibri" w:cs="Calibri"/>
          <w:b/>
          <w:sz w:val="22"/>
          <w:szCs w:val="22"/>
        </w:rPr>
        <w:t xml:space="preserve"> 000,00 zł 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 xml:space="preserve">(wartość rachunku bądź faktury). Zakup ten nie może być dokonany od osoby fizycznej nie prowadzącej działalność gospodarczą. Do umowy należy dołączyć </w:t>
      </w:r>
      <w:r>
        <w:rPr>
          <w:rStyle w:val="Domylnaczcionkaakapitu"/>
          <w:rFonts w:ascii="Calibri" w:eastAsia="Times New Roman" w:hAnsi="Calibri" w:cs="Calibri"/>
          <w:b/>
          <w:i/>
          <w:sz w:val="22"/>
          <w:szCs w:val="22"/>
        </w:rPr>
        <w:t>oświadczenie sprzedającego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, które zwiera następujące informacje: datę zakupu, miejsce zakup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u, dane kupującego: tj.: nazwę i adres oraz dane sprzedającego –tj.: nazwę i adres lub imię i nazwisko oraz numer dowodu osobistego. Sprzedający podaje nazwę, numer seryjny, markę, typ i rok produkcji sprzętu oraz potwierdza w oświadczeniu, że w okresie os</w:t>
      </w:r>
      <w:r>
        <w:rPr>
          <w:rStyle w:val="Domylnaczcionkaakapitu"/>
          <w:rFonts w:ascii="Calibri" w:eastAsia="Times New Roman" w:hAnsi="Calibri" w:cs="Calibri"/>
          <w:sz w:val="22"/>
          <w:szCs w:val="22"/>
        </w:rPr>
        <w:t>tatnich siedmiu lat używany sprzęt nie został zakupiony ze środków pomocy krajowej lub wspólnotowej. Cena zakupionego sprzętu używanego nie może przekraczać jego wartości rynkowej i musi być niższa niż koszt podobnego, nowego sprzętu.</w:t>
      </w:r>
    </w:p>
    <w:p w:rsidR="00B16E33" w:rsidRDefault="00A008F2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6.  Refundacja nie zo</w:t>
      </w:r>
      <w:r>
        <w:rPr>
          <w:rFonts w:ascii="Calibri" w:eastAsia="Times New Roman" w:hAnsi="Calibri" w:cs="Calibri"/>
          <w:sz w:val="22"/>
          <w:szCs w:val="22"/>
        </w:rPr>
        <w:t>stanie zrealizowana w przypadku zakupu rzeczy na podstawie umowy cywilnoprawnej, której drugą stroną jest Wnioskodawca, współmałżonek, krewny w linii prostej, rodzeństwo lub powinowaci w linii prostej.</w:t>
      </w:r>
    </w:p>
    <w:p w:rsidR="00B16E33" w:rsidRDefault="00B16E33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</w:p>
    <w:p w:rsidR="00B16E33" w:rsidRDefault="00A008F2">
      <w:pPr>
        <w:spacing w:line="276" w:lineRule="auto"/>
        <w:ind w:right="150"/>
        <w:jc w:val="center"/>
        <w:rPr>
          <w:rFonts w:ascii="Calibri" w:eastAsia="Times New Roman" w:hAnsi="Calibri" w:cs="Calibri"/>
          <w:b/>
          <w:sz w:val="22"/>
          <w:szCs w:val="22"/>
        </w:rPr>
      </w:pPr>
      <w:r>
        <w:rPr>
          <w:rFonts w:ascii="Calibri" w:eastAsia="Times New Roman" w:hAnsi="Calibri" w:cs="Calibri"/>
          <w:b/>
          <w:sz w:val="22"/>
          <w:szCs w:val="22"/>
        </w:rPr>
        <w:t>§ 9</w:t>
      </w:r>
    </w:p>
    <w:p w:rsidR="00B16E33" w:rsidRDefault="00A008F2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1. Refundacja dokonywana podmiotowi, oraz dofinan</w:t>
      </w:r>
      <w:r>
        <w:rPr>
          <w:rFonts w:ascii="Calibri" w:eastAsia="Times New Roman" w:hAnsi="Calibri" w:cs="Calibri"/>
          <w:sz w:val="22"/>
          <w:szCs w:val="22"/>
        </w:rPr>
        <w:t xml:space="preserve">sowanie stanowią pomoc de minimis w rozumieniu przepisów rozporządzenia Komisji (UE) nr 1407/2013 z dnia 18 grudnia 2013 r. w sprawie stosowania art. 107 i 108 Traktatu o funkcjonowaniu Unii Europejskiej do pomocy de minimis (Dz. Urz. UE L 352 z </w:t>
      </w:r>
      <w:r>
        <w:rPr>
          <w:rFonts w:ascii="Calibri" w:eastAsia="Times New Roman" w:hAnsi="Calibri" w:cs="Calibri"/>
          <w:sz w:val="22"/>
          <w:szCs w:val="22"/>
        </w:rPr>
        <w:lastRenderedPageBreak/>
        <w:t>24.12.2013</w:t>
      </w:r>
      <w:r>
        <w:rPr>
          <w:rFonts w:ascii="Calibri" w:eastAsia="Times New Roman" w:hAnsi="Calibri" w:cs="Calibri"/>
          <w:sz w:val="22"/>
          <w:szCs w:val="22"/>
        </w:rPr>
        <w:t>, str. 1) ze zm. i są udzielane zgodnie z przepisami tego rozporządzenia, z wyłączeniem środków przyznawanych w zakresie krajowego transportu osób taksówkami.</w:t>
      </w:r>
    </w:p>
    <w:p w:rsidR="00B16E33" w:rsidRDefault="00B16E33">
      <w:pPr>
        <w:spacing w:line="276" w:lineRule="auto"/>
        <w:rPr>
          <w:rFonts w:ascii="Calibri" w:eastAsia="Times New Roman" w:hAnsi="Calibri" w:cs="Calibri"/>
          <w:sz w:val="22"/>
          <w:szCs w:val="22"/>
        </w:rPr>
      </w:pPr>
    </w:p>
    <w:p w:rsidR="00B16E33" w:rsidRDefault="00A008F2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 xml:space="preserve">2. Refundacja dokonywana producentowi rolnemu stanowi pomoc de minimis w sektorze rolnym        </w:t>
      </w:r>
      <w:r>
        <w:rPr>
          <w:rFonts w:ascii="Calibri" w:eastAsia="Times New Roman" w:hAnsi="Calibri" w:cs="Calibri"/>
          <w:sz w:val="22"/>
          <w:szCs w:val="22"/>
        </w:rPr>
        <w:t xml:space="preserve">                   w rozumieniu przepisów rozporządzenia Komisji (UE) nr 1408/2013 z dnia 18 grudnia 2013 r. w sprawie stosowania art. 107 i 108 Traktatu o funkcjonowaniu Unii Europejskiej do pomocy de minimis w sektorze rolnym (Dz. Urz. UE L 352 z 24.12.2</w:t>
      </w:r>
      <w:r>
        <w:rPr>
          <w:rFonts w:ascii="Calibri" w:eastAsia="Times New Roman" w:hAnsi="Calibri" w:cs="Calibri"/>
          <w:sz w:val="22"/>
          <w:szCs w:val="22"/>
        </w:rPr>
        <w:t>013, str. 9) ze zm. i jest udzielana zgodnie z przepisami tego rozporządzenia.</w:t>
      </w:r>
    </w:p>
    <w:p w:rsidR="00B16E33" w:rsidRDefault="00B16E33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B16E33" w:rsidRDefault="00A008F2">
      <w:pPr>
        <w:spacing w:line="276" w:lineRule="auto"/>
        <w:jc w:val="both"/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3. Refundacja dokonywana przedszkolu lub szkole stanowi pomoc de minimis w rozumieniu przepisów rozporządzenia Komisji (UE) nr 1407/2013 z dnia 18 grudnia 2013 r. w sprawie sto</w:t>
      </w:r>
      <w:r>
        <w:rPr>
          <w:rFonts w:ascii="Calibri" w:eastAsia="Times New Roman" w:hAnsi="Calibri" w:cs="Calibri"/>
          <w:sz w:val="22"/>
          <w:szCs w:val="22"/>
        </w:rPr>
        <w:t>sowania art. 107 i 108 Traktatu o funkcjonowaniu Unii Europejskiej do pomocy de minimis (Dz. Urz. UE L 352 z 24.12.2013, str. 1) ze zm. i jest udzielana zgodnie z przepisami tego rozporządzenia; w przypadku gdy refundacja jest dokonywana jako wsparcie fina</w:t>
      </w:r>
      <w:r>
        <w:rPr>
          <w:rFonts w:ascii="Calibri" w:eastAsia="Times New Roman" w:hAnsi="Calibri" w:cs="Calibri"/>
          <w:sz w:val="22"/>
          <w:szCs w:val="22"/>
        </w:rPr>
        <w:t>nsowe z Funduszu Pracy w celu realizacji zadań określonych w ustawie z dnia 7 września 1991 r. o systemie oświaty – nie stanowi pomocy de minimis.</w:t>
      </w:r>
    </w:p>
    <w:p w:rsidR="00B16E33" w:rsidRDefault="00B16E33">
      <w:pPr>
        <w:spacing w:line="276" w:lineRule="auto"/>
        <w:rPr>
          <w:rFonts w:ascii="Calibri" w:hAnsi="Calibri" w:cs="Calibri"/>
          <w:sz w:val="22"/>
          <w:szCs w:val="22"/>
        </w:rPr>
      </w:pPr>
    </w:p>
    <w:sectPr w:rsidR="00B16E33" w:rsidSect="00B16E33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1CB9"/>
    <w:multiLevelType w:val="multilevel"/>
    <w:tmpl w:val="4DA8858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333333"/>
        <w:sz w:val="22"/>
        <w:szCs w:val="22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Liberation Serif" w:hAnsi="Liberation Serif" w:cs="Times New Roman" w:hint="default"/>
        <w:sz w:val="21"/>
        <w:szCs w:val="22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abstractNum w:abstractNumId="1">
    <w:nsid w:val="03CF4160"/>
    <w:multiLevelType w:val="multilevel"/>
    <w:tmpl w:val="7C64A79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4543AA1"/>
    <w:multiLevelType w:val="multilevel"/>
    <w:tmpl w:val="E8663E94"/>
    <w:lvl w:ilvl="0">
      <w:start w:val="4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04975636"/>
    <w:multiLevelType w:val="multilevel"/>
    <w:tmpl w:val="191C904E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3"/>
      <w:numFmt w:val="decimal"/>
      <w:lvlText w:val="%2)"/>
      <w:lvlJc w:val="left"/>
      <w:pPr>
        <w:ind w:left="0" w:firstLine="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abstractNum w:abstractNumId="4">
    <w:nsid w:val="0900042F"/>
    <w:multiLevelType w:val="multilevel"/>
    <w:tmpl w:val="71E01920"/>
    <w:lvl w:ilvl="0">
      <w:start w:val="6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0A796530"/>
    <w:multiLevelType w:val="multilevel"/>
    <w:tmpl w:val="4A7E17BE"/>
    <w:lvl w:ilvl="0">
      <w:start w:val="1"/>
      <w:numFmt w:val="bullet"/>
      <w:lvlText w:val="•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0CEF6D0A"/>
    <w:multiLevelType w:val="multilevel"/>
    <w:tmpl w:val="AE5ED096"/>
    <w:lvl w:ilvl="0">
      <w:start w:val="6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0D871547"/>
    <w:multiLevelType w:val="multilevel"/>
    <w:tmpl w:val="D3CE2814"/>
    <w:lvl w:ilvl="0">
      <w:start w:val="14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>
    <w:nsid w:val="19394C99"/>
    <w:multiLevelType w:val="multilevel"/>
    <w:tmpl w:val="A60C9F7A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sz w:val="16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1D3A7BC8"/>
    <w:multiLevelType w:val="multilevel"/>
    <w:tmpl w:val="E8EAD7E6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3"/>
      <w:numFmt w:val="decimal"/>
      <w:lvlText w:val="%2)"/>
      <w:lvlJc w:val="left"/>
      <w:pPr>
        <w:ind w:left="0" w:firstLine="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abstractNum w:abstractNumId="10">
    <w:nsid w:val="1E0A0F6A"/>
    <w:multiLevelType w:val="multilevel"/>
    <w:tmpl w:val="0292E4D8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ind w:left="110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ind w:left="146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ind w:left="182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ind w:left="218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ind w:left="254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ind w:left="290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ind w:left="326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ind w:left="3620" w:hanging="360"/>
      </w:pPr>
      <w:rPr>
        <w:rFonts w:ascii="OpenSymbol" w:hAnsi="OpenSymbol" w:cs="OpenSymbol;Arial Unicode MS" w:hint="default"/>
      </w:rPr>
    </w:lvl>
  </w:abstractNum>
  <w:abstractNum w:abstractNumId="11">
    <w:nsid w:val="1FA6687F"/>
    <w:multiLevelType w:val="multilevel"/>
    <w:tmpl w:val="44F87136"/>
    <w:lvl w:ilvl="0">
      <w:start w:val="1"/>
      <w:numFmt w:val="bullet"/>
      <w:lvlText w:val="•"/>
      <w:lvlJc w:val="left"/>
      <w:pPr>
        <w:ind w:left="0" w:firstLine="0"/>
      </w:pPr>
      <w:rPr>
        <w:rFonts w:ascii="Liberation Serif" w:hAnsi="Liberation Serif" w:cs="Liberation Serif" w:hint="default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1144445"/>
    <w:multiLevelType w:val="multilevel"/>
    <w:tmpl w:val="75F8448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24F759B7"/>
    <w:multiLevelType w:val="multilevel"/>
    <w:tmpl w:val="3A8C5C40"/>
    <w:lvl w:ilvl="0">
      <w:start w:val="7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>
    <w:nsid w:val="292C45D4"/>
    <w:multiLevelType w:val="multilevel"/>
    <w:tmpl w:val="39140C08"/>
    <w:lvl w:ilvl="0">
      <w:start w:val="4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>
    <w:nsid w:val="2BC97E5C"/>
    <w:multiLevelType w:val="multilevel"/>
    <w:tmpl w:val="DE085FC4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2E912B3E"/>
    <w:multiLevelType w:val="multilevel"/>
    <w:tmpl w:val="4BE88876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Verdana" w:hAnsi="Verdana" w:cs="Verdana"/>
        <w:sz w:val="16"/>
        <w:szCs w:val="21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303F1FF4"/>
    <w:multiLevelType w:val="multilevel"/>
    <w:tmpl w:val="2700A68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3D33019C"/>
    <w:multiLevelType w:val="multilevel"/>
    <w:tmpl w:val="C96E3EDE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>
    <w:nsid w:val="3EDB21FA"/>
    <w:multiLevelType w:val="multilevel"/>
    <w:tmpl w:val="4BE28580"/>
    <w:lvl w:ilvl="0">
      <w:start w:val="14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>
    <w:nsid w:val="4122761E"/>
    <w:multiLevelType w:val="multilevel"/>
    <w:tmpl w:val="711240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1">
    <w:nsid w:val="43A25707"/>
    <w:multiLevelType w:val="multilevel"/>
    <w:tmpl w:val="026662F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49F57C08"/>
    <w:multiLevelType w:val="multilevel"/>
    <w:tmpl w:val="1198629C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4ADC297D"/>
    <w:multiLevelType w:val="multilevel"/>
    <w:tmpl w:val="A15486CE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4">
    <w:nsid w:val="4D6553EC"/>
    <w:multiLevelType w:val="multilevel"/>
    <w:tmpl w:val="BD586CEE"/>
    <w:lvl w:ilvl="0">
      <w:start w:val="1"/>
      <w:numFmt w:val="upperLetter"/>
      <w:lvlText w:val="%1"/>
      <w:lvlJc w:val="left"/>
      <w:pPr>
        <w:ind w:left="0" w:firstLine="0"/>
      </w:pPr>
    </w:lvl>
    <w:lvl w:ilvl="1">
      <w:start w:val="1"/>
      <w:numFmt w:val="bullet"/>
      <w:lvlText w:val="§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abstractNum w:abstractNumId="25">
    <w:nsid w:val="4FDE41BD"/>
    <w:multiLevelType w:val="multilevel"/>
    <w:tmpl w:val="5C8AB6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507425C9"/>
    <w:multiLevelType w:val="multilevel"/>
    <w:tmpl w:val="945C047A"/>
    <w:lvl w:ilvl="0">
      <w:start w:val="7"/>
      <w:numFmt w:val="decimal"/>
      <w:lvlText w:val="%1)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59D9157E"/>
    <w:multiLevelType w:val="multilevel"/>
    <w:tmpl w:val="6FF8D5D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5A721110"/>
    <w:multiLevelType w:val="multilevel"/>
    <w:tmpl w:val="B28408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;Arial Unicode MS" w:hint="default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;Arial Unicode MS" w:hint="default"/>
        <w:sz w:val="22"/>
        <w:szCs w:val="22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;Arial Unicode MS" w:hint="default"/>
        <w:sz w:val="22"/>
        <w:szCs w:val="22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;Arial Unicode MS" w:hint="default"/>
      </w:rPr>
    </w:lvl>
  </w:abstractNum>
  <w:abstractNum w:abstractNumId="29">
    <w:nsid w:val="690D6C76"/>
    <w:multiLevelType w:val="multilevel"/>
    <w:tmpl w:val="501814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0">
    <w:nsid w:val="6C264108"/>
    <w:multiLevelType w:val="multilevel"/>
    <w:tmpl w:val="3A60BE4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333333"/>
        <w:sz w:val="22"/>
        <w:szCs w:val="22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Liberation Serif" w:hAnsi="Liberation Serif" w:cs="Times New Roman" w:hint="default"/>
        <w:sz w:val="21"/>
        <w:szCs w:val="22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abstractNum w:abstractNumId="31">
    <w:nsid w:val="75C85158"/>
    <w:multiLevelType w:val="multilevel"/>
    <w:tmpl w:val="C988FA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;Arial Unicode MS" w:hint="default"/>
        <w:sz w:val="22"/>
        <w:szCs w:val="22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;Arial Unicode MS" w:hint="default"/>
        <w:sz w:val="22"/>
        <w:szCs w:val="22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;Arial Unicode MS" w:hint="default"/>
        <w:sz w:val="22"/>
        <w:szCs w:val="22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;Arial Unicode MS" w:hint="default"/>
      </w:rPr>
    </w:lvl>
  </w:abstractNum>
  <w:abstractNum w:abstractNumId="32">
    <w:nsid w:val="77D44565"/>
    <w:multiLevelType w:val="multilevel"/>
    <w:tmpl w:val="CB3A02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33">
    <w:nsid w:val="7C7A24AE"/>
    <w:multiLevelType w:val="multilevel"/>
    <w:tmpl w:val="E700A69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bullet"/>
      <w:lvlText w:val="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2">
      <w:start w:val="1"/>
      <w:numFmt w:val="bullet"/>
      <w:lvlText w:val="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§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hAnsi="Liberation Serif" w:cs="Liberation Serif" w:hint="default"/>
      </w:rPr>
    </w:lvl>
  </w:abstractNum>
  <w:abstractNum w:abstractNumId="34">
    <w:nsid w:val="7FF22DA9"/>
    <w:multiLevelType w:val="multilevel"/>
    <w:tmpl w:val="C26C502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8"/>
  </w:num>
  <w:num w:numId="2">
    <w:abstractNumId w:val="24"/>
  </w:num>
  <w:num w:numId="3">
    <w:abstractNumId w:val="11"/>
  </w:num>
  <w:num w:numId="4">
    <w:abstractNumId w:val="21"/>
  </w:num>
  <w:num w:numId="5">
    <w:abstractNumId w:val="30"/>
  </w:num>
  <w:num w:numId="6">
    <w:abstractNumId w:val="1"/>
  </w:num>
  <w:num w:numId="7">
    <w:abstractNumId w:val="27"/>
  </w:num>
  <w:num w:numId="8">
    <w:abstractNumId w:val="3"/>
  </w:num>
  <w:num w:numId="9">
    <w:abstractNumId w:val="19"/>
  </w:num>
  <w:num w:numId="10">
    <w:abstractNumId w:val="33"/>
  </w:num>
  <w:num w:numId="11">
    <w:abstractNumId w:val="17"/>
  </w:num>
  <w:num w:numId="12">
    <w:abstractNumId w:val="29"/>
  </w:num>
  <w:num w:numId="13">
    <w:abstractNumId w:val="32"/>
  </w:num>
  <w:num w:numId="14">
    <w:abstractNumId w:val="23"/>
  </w:num>
  <w:num w:numId="15">
    <w:abstractNumId w:val="2"/>
  </w:num>
  <w:num w:numId="16">
    <w:abstractNumId w:val="6"/>
  </w:num>
  <w:num w:numId="17">
    <w:abstractNumId w:val="26"/>
  </w:num>
  <w:num w:numId="18">
    <w:abstractNumId w:val="5"/>
  </w:num>
  <w:num w:numId="19">
    <w:abstractNumId w:val="10"/>
  </w:num>
  <w:num w:numId="20">
    <w:abstractNumId w:val="31"/>
  </w:num>
  <w:num w:numId="21">
    <w:abstractNumId w:val="28"/>
  </w:num>
  <w:num w:numId="22">
    <w:abstractNumId w:val="22"/>
  </w:num>
  <w:num w:numId="23">
    <w:abstractNumId w:val="20"/>
  </w:num>
  <w:num w:numId="24">
    <w:abstractNumId w:val="16"/>
  </w:num>
  <w:num w:numId="25">
    <w:abstractNumId w:val="25"/>
  </w:num>
  <w:num w:numId="26">
    <w:abstractNumId w:val="0"/>
  </w:num>
  <w:num w:numId="27">
    <w:abstractNumId w:val="12"/>
  </w:num>
  <w:num w:numId="28">
    <w:abstractNumId w:val="18"/>
  </w:num>
  <w:num w:numId="29">
    <w:abstractNumId w:val="9"/>
  </w:num>
  <w:num w:numId="30">
    <w:abstractNumId w:val="7"/>
  </w:num>
  <w:num w:numId="31">
    <w:abstractNumId w:val="34"/>
  </w:num>
  <w:num w:numId="32">
    <w:abstractNumId w:val="15"/>
  </w:num>
  <w:num w:numId="33">
    <w:abstractNumId w:val="14"/>
  </w:num>
  <w:num w:numId="34">
    <w:abstractNumId w:val="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9"/>
  <w:autoHyphenation/>
  <w:hyphenationZone w:val="425"/>
  <w:characterSpacingControl w:val="doNotCompress"/>
  <w:compat>
    <w:useFELayout/>
  </w:compat>
  <w:rsids>
    <w:rsidRoot w:val="00B16E33"/>
    <w:rsid w:val="00A008F2"/>
    <w:rsid w:val="00B16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E33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mylnaczcionkaakapitu">
    <w:name w:val="Domyślna czcionka akapitu"/>
    <w:qFormat/>
    <w:rsid w:val="00B16E33"/>
  </w:style>
  <w:style w:type="character" w:customStyle="1" w:styleId="WW8Num2z0">
    <w:name w:val="WW8Num2z0"/>
    <w:qFormat/>
    <w:rsid w:val="00B16E33"/>
    <w:rPr>
      <w:rFonts w:ascii="Verdana" w:eastAsia="Verdana" w:hAnsi="Verdana" w:cs="Verdana"/>
      <w:sz w:val="16"/>
      <w:szCs w:val="21"/>
    </w:rPr>
  </w:style>
  <w:style w:type="character" w:customStyle="1" w:styleId="WW8Num3z0">
    <w:name w:val="WW8Num3z0"/>
    <w:qFormat/>
    <w:rsid w:val="00B16E33"/>
  </w:style>
  <w:style w:type="character" w:customStyle="1" w:styleId="WW8Num3z1">
    <w:name w:val="WW8Num3z1"/>
    <w:qFormat/>
    <w:rsid w:val="00B16E33"/>
    <w:rPr>
      <w:rFonts w:ascii="Liberation Serif" w:eastAsia="Liberation Serif" w:hAnsi="Liberation Serif" w:cs="Liberation Serif"/>
    </w:rPr>
  </w:style>
  <w:style w:type="character" w:customStyle="1" w:styleId="WW8Num4z0">
    <w:name w:val="WW8Num4z0"/>
    <w:qFormat/>
    <w:rsid w:val="00B16E33"/>
    <w:rPr>
      <w:rFonts w:ascii="Liberation Serif" w:eastAsia="Times New Roman" w:hAnsi="Liberation Serif" w:cs="Liberation Serif"/>
      <w:sz w:val="22"/>
      <w:szCs w:val="22"/>
    </w:rPr>
  </w:style>
  <w:style w:type="character" w:customStyle="1" w:styleId="WW8Num5z0">
    <w:name w:val="WW8Num5z0"/>
    <w:qFormat/>
    <w:rsid w:val="00B16E33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6z0">
    <w:name w:val="WW8Num6z0"/>
    <w:qFormat/>
    <w:rsid w:val="00B16E33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WW8Num7z0">
    <w:name w:val="WW8Num7z0"/>
    <w:qFormat/>
    <w:rsid w:val="00B16E33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8Num8z0">
    <w:name w:val="WW8Num8z0"/>
    <w:qFormat/>
    <w:rsid w:val="00B16E33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9z0">
    <w:name w:val="WW8Num9z0"/>
    <w:qFormat/>
    <w:rsid w:val="00B16E33"/>
    <w:rPr>
      <w:rFonts w:ascii="Times New Roman" w:eastAsia="Times New Roman" w:hAnsi="Times New Roman" w:cs="Times New Roman"/>
      <w:color w:val="333333"/>
      <w:sz w:val="22"/>
      <w:szCs w:val="22"/>
    </w:rPr>
  </w:style>
  <w:style w:type="character" w:customStyle="1" w:styleId="WW8Num9z1">
    <w:name w:val="WW8Num9z1"/>
    <w:qFormat/>
    <w:rsid w:val="00B16E33"/>
    <w:rPr>
      <w:rFonts w:ascii="Liberation Serif" w:eastAsia="Liberation Serif" w:hAnsi="Liberation Serif" w:cs="Times New Roman"/>
      <w:sz w:val="21"/>
      <w:szCs w:val="22"/>
    </w:rPr>
  </w:style>
  <w:style w:type="character" w:customStyle="1" w:styleId="WW8Num9z2">
    <w:name w:val="WW8Num9z2"/>
    <w:qFormat/>
    <w:rsid w:val="00B16E33"/>
    <w:rPr>
      <w:rFonts w:ascii="Liberation Serif" w:eastAsia="Liberation Serif" w:hAnsi="Liberation Serif" w:cs="Liberation Serif"/>
    </w:rPr>
  </w:style>
  <w:style w:type="character" w:customStyle="1" w:styleId="WW8Num10z0">
    <w:name w:val="WW8Num10z0"/>
    <w:qFormat/>
    <w:rsid w:val="00B16E33"/>
  </w:style>
  <w:style w:type="character" w:customStyle="1" w:styleId="WW8Num11z0">
    <w:name w:val="WW8Num11z0"/>
    <w:qFormat/>
    <w:rsid w:val="00B16E33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8Num12z0">
    <w:name w:val="WW8Num12z0"/>
    <w:qFormat/>
    <w:rsid w:val="00B16E33"/>
  </w:style>
  <w:style w:type="character" w:customStyle="1" w:styleId="WW8Num12z1">
    <w:name w:val="WW8Num12z1"/>
    <w:qFormat/>
    <w:rsid w:val="00B16E33"/>
    <w:rPr>
      <w:rFonts w:ascii="Calibri" w:eastAsia="Times New Roman" w:hAnsi="Calibri" w:cs="Times New Roman"/>
      <w:sz w:val="22"/>
      <w:szCs w:val="22"/>
    </w:rPr>
  </w:style>
  <w:style w:type="character" w:customStyle="1" w:styleId="WW8Num12z2">
    <w:name w:val="WW8Num12z2"/>
    <w:qFormat/>
    <w:rsid w:val="00B16E33"/>
    <w:rPr>
      <w:rFonts w:ascii="Liberation Serif" w:eastAsia="Liberation Serif" w:hAnsi="Liberation Serif" w:cs="Liberation Serif"/>
    </w:rPr>
  </w:style>
  <w:style w:type="character" w:customStyle="1" w:styleId="WW8Num13z0">
    <w:name w:val="WW8Num13z0"/>
    <w:qFormat/>
    <w:rsid w:val="00B16E33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z0">
    <w:name w:val="WW8Num14z0"/>
    <w:qFormat/>
    <w:rsid w:val="00B16E33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4z1">
    <w:name w:val="WW8Num14z1"/>
    <w:qFormat/>
    <w:rsid w:val="00B16E33"/>
    <w:rPr>
      <w:rFonts w:ascii="Liberation Serif" w:eastAsia="Liberation Serif" w:hAnsi="Liberation Serif" w:cs="Liberation Serif"/>
    </w:rPr>
  </w:style>
  <w:style w:type="character" w:customStyle="1" w:styleId="WW8Num15z0">
    <w:name w:val="WW8Num15z0"/>
    <w:qFormat/>
    <w:rsid w:val="00B16E33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21z0">
    <w:name w:val="WW8Num21z0"/>
    <w:qFormat/>
    <w:rsid w:val="00B16E33"/>
    <w:rPr>
      <w:rFonts w:ascii="Symbol" w:eastAsia="Symbol" w:hAnsi="Symbol" w:cs="Symbol"/>
    </w:rPr>
  </w:style>
  <w:style w:type="character" w:customStyle="1" w:styleId="WW8Num20z0">
    <w:name w:val="WW8Num20z0"/>
    <w:qFormat/>
    <w:rsid w:val="00B16E33"/>
    <w:rPr>
      <w:rFonts w:ascii="Symbol" w:eastAsia="Symbol" w:hAnsi="Symbol" w:cs="Symbol"/>
    </w:rPr>
  </w:style>
  <w:style w:type="character" w:customStyle="1" w:styleId="WW8Num16z0">
    <w:name w:val="WW8Num16z0"/>
    <w:qFormat/>
    <w:rsid w:val="00B16E33"/>
    <w:rPr>
      <w:rFonts w:ascii="Times New Roman" w:eastAsia="Times New Roman" w:hAnsi="Times New Roman" w:cs="Times New Roman"/>
      <w:sz w:val="22"/>
      <w:szCs w:val="22"/>
    </w:rPr>
  </w:style>
  <w:style w:type="character" w:customStyle="1" w:styleId="WW8Num17z0">
    <w:name w:val="WW8Num17z0"/>
    <w:qFormat/>
    <w:rsid w:val="00B16E33"/>
  </w:style>
  <w:style w:type="character" w:customStyle="1" w:styleId="WW8Num24z0">
    <w:name w:val="WW8Num24z0"/>
    <w:qFormat/>
    <w:rsid w:val="00B16E33"/>
  </w:style>
  <w:style w:type="character" w:customStyle="1" w:styleId="WW8Num24z1">
    <w:name w:val="WW8Num24z1"/>
    <w:qFormat/>
    <w:rsid w:val="00B16E33"/>
  </w:style>
  <w:style w:type="character" w:customStyle="1" w:styleId="WW8Num24z2">
    <w:name w:val="WW8Num24z2"/>
    <w:qFormat/>
    <w:rsid w:val="00B16E33"/>
  </w:style>
  <w:style w:type="character" w:customStyle="1" w:styleId="WW8Num24z3">
    <w:name w:val="WW8Num24z3"/>
    <w:qFormat/>
    <w:rsid w:val="00B16E33"/>
  </w:style>
  <w:style w:type="character" w:customStyle="1" w:styleId="WW8Num24z4">
    <w:name w:val="WW8Num24z4"/>
    <w:qFormat/>
    <w:rsid w:val="00B16E33"/>
  </w:style>
  <w:style w:type="character" w:customStyle="1" w:styleId="WW8Num24z5">
    <w:name w:val="WW8Num24z5"/>
    <w:qFormat/>
    <w:rsid w:val="00B16E33"/>
  </w:style>
  <w:style w:type="character" w:customStyle="1" w:styleId="WW8Num24z6">
    <w:name w:val="WW8Num24z6"/>
    <w:qFormat/>
    <w:rsid w:val="00B16E33"/>
  </w:style>
  <w:style w:type="character" w:customStyle="1" w:styleId="WW8Num24z7">
    <w:name w:val="WW8Num24z7"/>
    <w:qFormat/>
    <w:rsid w:val="00B16E33"/>
  </w:style>
  <w:style w:type="character" w:customStyle="1" w:styleId="WW8Num24z8">
    <w:name w:val="WW8Num24z8"/>
    <w:qFormat/>
    <w:rsid w:val="00B16E33"/>
  </w:style>
  <w:style w:type="character" w:customStyle="1" w:styleId="WW8Num26z0">
    <w:name w:val="WW8Num26z0"/>
    <w:qFormat/>
    <w:rsid w:val="00B16E33"/>
    <w:rPr>
      <w:rFonts w:ascii="Symbol" w:eastAsia="Symbol" w:hAnsi="Symbol" w:cs="OpenSymbol;Arial Unicode MS"/>
    </w:rPr>
  </w:style>
  <w:style w:type="character" w:customStyle="1" w:styleId="WW8Num26z1">
    <w:name w:val="WW8Num26z1"/>
    <w:qFormat/>
    <w:rsid w:val="00B16E33"/>
    <w:rPr>
      <w:rFonts w:ascii="OpenSymbol;Arial Unicode MS" w:eastAsia="OpenSymbol;Arial Unicode MS" w:hAnsi="OpenSymbol;Arial Unicode MS" w:cs="OpenSymbol;Arial Unicode MS"/>
    </w:rPr>
  </w:style>
  <w:style w:type="character" w:customStyle="1" w:styleId="WW8Num25z0">
    <w:name w:val="WW8Num25z0"/>
    <w:qFormat/>
    <w:rsid w:val="00B16E33"/>
  </w:style>
  <w:style w:type="character" w:customStyle="1" w:styleId="WW8Num25z1">
    <w:name w:val="WW8Num25z1"/>
    <w:qFormat/>
    <w:rsid w:val="00B16E33"/>
  </w:style>
  <w:style w:type="character" w:customStyle="1" w:styleId="WW8Num25z2">
    <w:name w:val="WW8Num25z2"/>
    <w:qFormat/>
    <w:rsid w:val="00B16E33"/>
  </w:style>
  <w:style w:type="character" w:customStyle="1" w:styleId="WW8Num25z3">
    <w:name w:val="WW8Num25z3"/>
    <w:qFormat/>
    <w:rsid w:val="00B16E33"/>
  </w:style>
  <w:style w:type="character" w:customStyle="1" w:styleId="WW8Num25z4">
    <w:name w:val="WW8Num25z4"/>
    <w:qFormat/>
    <w:rsid w:val="00B16E33"/>
  </w:style>
  <w:style w:type="character" w:customStyle="1" w:styleId="WW8Num25z5">
    <w:name w:val="WW8Num25z5"/>
    <w:qFormat/>
    <w:rsid w:val="00B16E33"/>
  </w:style>
  <w:style w:type="character" w:customStyle="1" w:styleId="WW8Num25z6">
    <w:name w:val="WW8Num25z6"/>
    <w:qFormat/>
    <w:rsid w:val="00B16E33"/>
  </w:style>
  <w:style w:type="character" w:customStyle="1" w:styleId="WW8Num25z7">
    <w:name w:val="WW8Num25z7"/>
    <w:qFormat/>
    <w:rsid w:val="00B16E33"/>
  </w:style>
  <w:style w:type="character" w:customStyle="1" w:styleId="WW8Num25z8">
    <w:name w:val="WW8Num25z8"/>
    <w:qFormat/>
    <w:rsid w:val="00B16E33"/>
  </w:style>
  <w:style w:type="character" w:customStyle="1" w:styleId="WW8Num18z0">
    <w:name w:val="WW8Num18z0"/>
    <w:qFormat/>
    <w:rsid w:val="00B16E33"/>
  </w:style>
  <w:style w:type="character" w:customStyle="1" w:styleId="WW8Num19z0">
    <w:name w:val="WW8Num19z0"/>
    <w:qFormat/>
    <w:rsid w:val="00B16E33"/>
    <w:rPr>
      <w:rFonts w:ascii="Liberation Serif" w:eastAsia="Liberation Serif" w:hAnsi="Liberation Serif" w:cs="Liberation Serif"/>
    </w:rPr>
  </w:style>
  <w:style w:type="character" w:customStyle="1" w:styleId="WW8Num22z0">
    <w:name w:val="WW8Num22z0"/>
    <w:qFormat/>
    <w:rsid w:val="00B16E33"/>
    <w:rPr>
      <w:rFonts w:ascii="Symbol" w:eastAsia="Symbol" w:hAnsi="Symbol" w:cs="OpenSymbol;Arial Unicode MS"/>
    </w:rPr>
  </w:style>
  <w:style w:type="character" w:customStyle="1" w:styleId="WW8Num22z1">
    <w:name w:val="WW8Num22z1"/>
    <w:qFormat/>
    <w:rsid w:val="00B16E33"/>
    <w:rPr>
      <w:rFonts w:ascii="OpenSymbol;Arial Unicode MS" w:eastAsia="OpenSymbol;Arial Unicode MS" w:hAnsi="OpenSymbol;Arial Unicode MS" w:cs="OpenSymbol;Arial Unicode MS"/>
    </w:rPr>
  </w:style>
  <w:style w:type="character" w:customStyle="1" w:styleId="WW8Num23z0">
    <w:name w:val="WW8Num23z0"/>
    <w:qFormat/>
    <w:rsid w:val="00B16E33"/>
    <w:rPr>
      <w:rFonts w:ascii="Symbol" w:eastAsia="Symbol" w:hAnsi="Symbol" w:cs="Symbol"/>
      <w:sz w:val="22"/>
      <w:szCs w:val="22"/>
    </w:rPr>
  </w:style>
  <w:style w:type="character" w:customStyle="1" w:styleId="WW8Num27z0">
    <w:name w:val="WW8Num27z0"/>
    <w:qFormat/>
    <w:rsid w:val="00B16E33"/>
    <w:rPr>
      <w:rFonts w:ascii="Symbol" w:eastAsia="Times New Roman" w:hAnsi="Symbol" w:cs="OpenSymbol;Arial Unicode MS"/>
      <w:sz w:val="22"/>
      <w:szCs w:val="22"/>
    </w:rPr>
  </w:style>
  <w:style w:type="character" w:customStyle="1" w:styleId="WW8Num27z1">
    <w:name w:val="WW8Num27z1"/>
    <w:qFormat/>
    <w:rsid w:val="00B16E33"/>
    <w:rPr>
      <w:rFonts w:ascii="OpenSymbol;Arial Unicode MS" w:eastAsia="OpenSymbol;Arial Unicode MS" w:hAnsi="OpenSymbol;Arial Unicode MS" w:cs="OpenSymbol;Arial Unicode MS"/>
    </w:rPr>
  </w:style>
  <w:style w:type="character" w:customStyle="1" w:styleId="WW8Num28z0">
    <w:name w:val="WW8Num28z0"/>
    <w:qFormat/>
    <w:rsid w:val="00B16E33"/>
    <w:rPr>
      <w:rFonts w:ascii="Symbol" w:eastAsia="Symbol" w:hAnsi="Symbol" w:cs="OpenSymbol;Arial Unicode MS"/>
      <w:sz w:val="22"/>
      <w:szCs w:val="22"/>
    </w:rPr>
  </w:style>
  <w:style w:type="character" w:customStyle="1" w:styleId="WW8Num28z1">
    <w:name w:val="WW8Num28z1"/>
    <w:qFormat/>
    <w:rsid w:val="00B16E33"/>
    <w:rPr>
      <w:rFonts w:ascii="OpenSymbol;Arial Unicode MS" w:eastAsia="OpenSymbol;Arial Unicode MS" w:hAnsi="OpenSymbol;Arial Unicode MS" w:cs="OpenSymbol;Arial Unicode MS"/>
    </w:rPr>
  </w:style>
  <w:style w:type="character" w:customStyle="1" w:styleId="WWCharLFO1LVL1">
    <w:name w:val="WW_CharLFO1LVL1"/>
    <w:qFormat/>
    <w:rsid w:val="00B16E33"/>
    <w:rPr>
      <w:rFonts w:ascii="Verdana" w:eastAsia="Verdana" w:hAnsi="Verdana" w:cs="Verdana"/>
      <w:sz w:val="16"/>
      <w:szCs w:val="21"/>
    </w:rPr>
  </w:style>
  <w:style w:type="character" w:customStyle="1" w:styleId="WWCharLFO2LVL2">
    <w:name w:val="WW_CharLFO2LVL2"/>
    <w:qFormat/>
    <w:rsid w:val="00B16E33"/>
    <w:rPr>
      <w:rFonts w:ascii="Liberation Serif" w:hAnsi="Liberation Serif" w:cs="Liberation Serif"/>
    </w:rPr>
  </w:style>
  <w:style w:type="character" w:customStyle="1" w:styleId="WWCharLFO2LVL3">
    <w:name w:val="WW_CharLFO2LVL3"/>
    <w:qFormat/>
    <w:rsid w:val="00B16E33"/>
    <w:rPr>
      <w:rFonts w:ascii="Liberation Serif" w:hAnsi="Liberation Serif" w:cs="Liberation Serif"/>
    </w:rPr>
  </w:style>
  <w:style w:type="character" w:customStyle="1" w:styleId="WWCharLFO2LVL4">
    <w:name w:val="WW_CharLFO2LVL4"/>
    <w:qFormat/>
    <w:rsid w:val="00B16E33"/>
    <w:rPr>
      <w:rFonts w:ascii="Liberation Serif" w:hAnsi="Liberation Serif" w:cs="Liberation Serif"/>
    </w:rPr>
  </w:style>
  <w:style w:type="character" w:customStyle="1" w:styleId="WWCharLFO2LVL5">
    <w:name w:val="WW_CharLFO2LVL5"/>
    <w:qFormat/>
    <w:rsid w:val="00B16E33"/>
    <w:rPr>
      <w:rFonts w:ascii="Liberation Serif" w:hAnsi="Liberation Serif" w:cs="Liberation Serif"/>
    </w:rPr>
  </w:style>
  <w:style w:type="character" w:customStyle="1" w:styleId="WWCharLFO2LVL6">
    <w:name w:val="WW_CharLFO2LVL6"/>
    <w:qFormat/>
    <w:rsid w:val="00B16E33"/>
    <w:rPr>
      <w:rFonts w:ascii="Liberation Serif" w:hAnsi="Liberation Serif" w:cs="Liberation Serif"/>
    </w:rPr>
  </w:style>
  <w:style w:type="character" w:customStyle="1" w:styleId="WWCharLFO2LVL7">
    <w:name w:val="WW_CharLFO2LVL7"/>
    <w:qFormat/>
    <w:rsid w:val="00B16E33"/>
    <w:rPr>
      <w:rFonts w:ascii="Liberation Serif" w:hAnsi="Liberation Serif" w:cs="Liberation Serif"/>
    </w:rPr>
  </w:style>
  <w:style w:type="character" w:customStyle="1" w:styleId="WWCharLFO2LVL8">
    <w:name w:val="WW_CharLFO2LVL8"/>
    <w:qFormat/>
    <w:rsid w:val="00B16E33"/>
    <w:rPr>
      <w:rFonts w:ascii="Liberation Serif" w:hAnsi="Liberation Serif" w:cs="Liberation Serif"/>
    </w:rPr>
  </w:style>
  <w:style w:type="character" w:customStyle="1" w:styleId="WWCharLFO2LVL9">
    <w:name w:val="WW_CharLFO2LVL9"/>
    <w:qFormat/>
    <w:rsid w:val="00B16E33"/>
    <w:rPr>
      <w:rFonts w:ascii="Liberation Serif" w:hAnsi="Liberation Serif" w:cs="Liberation Serif"/>
    </w:rPr>
  </w:style>
  <w:style w:type="character" w:customStyle="1" w:styleId="WWCharLFO3LVL1">
    <w:name w:val="WW_CharLFO3LVL1"/>
    <w:qFormat/>
    <w:rsid w:val="00B16E33"/>
    <w:rPr>
      <w:rFonts w:ascii="Liberation Serif" w:eastAsia="Times New Roman" w:hAnsi="Liberation Serif" w:cs="Liberation Serif"/>
      <w:sz w:val="22"/>
      <w:szCs w:val="22"/>
    </w:rPr>
  </w:style>
  <w:style w:type="character" w:customStyle="1" w:styleId="WWCharLFO4LVL1">
    <w:name w:val="WW_CharLFO4LVL1"/>
    <w:qFormat/>
    <w:rsid w:val="00B16E33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CharLFO5LVL1">
    <w:name w:val="WW_CharLFO5LVL1"/>
    <w:qFormat/>
    <w:rsid w:val="00B16E33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WWCharLFO6LVL1">
    <w:name w:val="WW_CharLFO6LVL1"/>
    <w:qFormat/>
    <w:rsid w:val="00B16E33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WWCharLFO7LVL1">
    <w:name w:val="WW_CharLFO7LVL1"/>
    <w:qFormat/>
    <w:rsid w:val="00B16E33"/>
    <w:rPr>
      <w:rFonts w:ascii="Times New Roman" w:eastAsia="Times New Roman" w:hAnsi="Times New Roman" w:cs="Times New Roman"/>
      <w:sz w:val="22"/>
      <w:szCs w:val="22"/>
    </w:rPr>
  </w:style>
  <w:style w:type="character" w:customStyle="1" w:styleId="WWCharLFO8LVL1">
    <w:name w:val="WW_CharLFO8LVL1"/>
    <w:qFormat/>
    <w:rsid w:val="00B16E33"/>
    <w:rPr>
      <w:rFonts w:ascii="Times New Roman" w:eastAsia="Times New Roman" w:hAnsi="Times New Roman" w:cs="Times New Roman"/>
      <w:color w:val="333333"/>
      <w:sz w:val="22"/>
      <w:szCs w:val="22"/>
    </w:rPr>
  </w:style>
  <w:style w:type="character" w:customStyle="1" w:styleId="WWCharLFO8LVL2">
    <w:name w:val="WW_CharLFO8LVL2"/>
    <w:qFormat/>
    <w:rsid w:val="00B16E33"/>
    <w:rPr>
      <w:rFonts w:ascii="Liberation Serif" w:hAnsi="Liberation Serif" w:cs="Times New Roman"/>
      <w:sz w:val="21"/>
      <w:szCs w:val="22"/>
    </w:rPr>
  </w:style>
  <w:style w:type="character" w:customStyle="1" w:styleId="WWCharLFO8LVL3">
    <w:name w:val="WW_CharLFO8LVL3"/>
    <w:qFormat/>
    <w:rsid w:val="00B16E33"/>
    <w:rPr>
      <w:rFonts w:ascii="Liberation Serif" w:hAnsi="Liberation Serif" w:cs="Liberation Serif"/>
    </w:rPr>
  </w:style>
  <w:style w:type="character" w:customStyle="1" w:styleId="WWCharLFO8LVL4">
    <w:name w:val="WW_CharLFO8LVL4"/>
    <w:qFormat/>
    <w:rsid w:val="00B16E33"/>
    <w:rPr>
      <w:rFonts w:ascii="Liberation Serif" w:hAnsi="Liberation Serif" w:cs="Liberation Serif"/>
    </w:rPr>
  </w:style>
  <w:style w:type="character" w:customStyle="1" w:styleId="WWCharLFO8LVL5">
    <w:name w:val="WW_CharLFO8LVL5"/>
    <w:qFormat/>
    <w:rsid w:val="00B16E33"/>
    <w:rPr>
      <w:rFonts w:ascii="Liberation Serif" w:hAnsi="Liberation Serif" w:cs="Liberation Serif"/>
    </w:rPr>
  </w:style>
  <w:style w:type="character" w:customStyle="1" w:styleId="WWCharLFO8LVL6">
    <w:name w:val="WW_CharLFO8LVL6"/>
    <w:qFormat/>
    <w:rsid w:val="00B16E33"/>
    <w:rPr>
      <w:rFonts w:ascii="Liberation Serif" w:hAnsi="Liberation Serif" w:cs="Liberation Serif"/>
    </w:rPr>
  </w:style>
  <w:style w:type="character" w:customStyle="1" w:styleId="WWCharLFO8LVL7">
    <w:name w:val="WW_CharLFO8LVL7"/>
    <w:qFormat/>
    <w:rsid w:val="00B16E33"/>
    <w:rPr>
      <w:rFonts w:ascii="Liberation Serif" w:hAnsi="Liberation Serif" w:cs="Liberation Serif"/>
    </w:rPr>
  </w:style>
  <w:style w:type="character" w:customStyle="1" w:styleId="WWCharLFO8LVL8">
    <w:name w:val="WW_CharLFO8LVL8"/>
    <w:qFormat/>
    <w:rsid w:val="00B16E33"/>
    <w:rPr>
      <w:rFonts w:ascii="Liberation Serif" w:hAnsi="Liberation Serif" w:cs="Liberation Serif"/>
    </w:rPr>
  </w:style>
  <w:style w:type="character" w:customStyle="1" w:styleId="WWCharLFO8LVL9">
    <w:name w:val="WW_CharLFO8LVL9"/>
    <w:qFormat/>
    <w:rsid w:val="00B16E33"/>
    <w:rPr>
      <w:rFonts w:ascii="Liberation Serif" w:hAnsi="Liberation Serif" w:cs="Liberation Serif"/>
    </w:rPr>
  </w:style>
  <w:style w:type="character" w:customStyle="1" w:styleId="WWCharLFO10LVL1">
    <w:name w:val="WW_CharLFO10LVL1"/>
    <w:qFormat/>
    <w:rsid w:val="00B16E33"/>
    <w:rPr>
      <w:rFonts w:ascii="Times New Roman" w:eastAsia="Times New Roman" w:hAnsi="Times New Roman" w:cs="Times New Roman"/>
      <w:b w:val="0"/>
      <w:bCs w:val="0"/>
      <w:sz w:val="22"/>
      <w:szCs w:val="22"/>
    </w:rPr>
  </w:style>
  <w:style w:type="character" w:customStyle="1" w:styleId="WWCharLFO11LVL2">
    <w:name w:val="WW_CharLFO11LVL2"/>
    <w:qFormat/>
    <w:rsid w:val="00B16E33"/>
    <w:rPr>
      <w:rFonts w:ascii="Calibri" w:eastAsia="Times New Roman" w:hAnsi="Calibri" w:cs="Times New Roman"/>
      <w:sz w:val="22"/>
      <w:szCs w:val="22"/>
    </w:rPr>
  </w:style>
  <w:style w:type="character" w:customStyle="1" w:styleId="WWCharLFO11LVL3">
    <w:name w:val="WW_CharLFO11LVL3"/>
    <w:qFormat/>
    <w:rsid w:val="00B16E33"/>
    <w:rPr>
      <w:rFonts w:ascii="Liberation Serif" w:hAnsi="Liberation Serif" w:cs="Liberation Serif"/>
    </w:rPr>
  </w:style>
  <w:style w:type="character" w:customStyle="1" w:styleId="WWCharLFO11LVL4">
    <w:name w:val="WW_CharLFO11LVL4"/>
    <w:qFormat/>
    <w:rsid w:val="00B16E33"/>
    <w:rPr>
      <w:rFonts w:ascii="Liberation Serif" w:hAnsi="Liberation Serif" w:cs="Liberation Serif"/>
    </w:rPr>
  </w:style>
  <w:style w:type="character" w:customStyle="1" w:styleId="WWCharLFO11LVL5">
    <w:name w:val="WW_CharLFO11LVL5"/>
    <w:qFormat/>
    <w:rsid w:val="00B16E33"/>
    <w:rPr>
      <w:rFonts w:ascii="Liberation Serif" w:hAnsi="Liberation Serif" w:cs="Liberation Serif"/>
    </w:rPr>
  </w:style>
  <w:style w:type="character" w:customStyle="1" w:styleId="WWCharLFO11LVL6">
    <w:name w:val="WW_CharLFO11LVL6"/>
    <w:qFormat/>
    <w:rsid w:val="00B16E33"/>
    <w:rPr>
      <w:rFonts w:ascii="Liberation Serif" w:hAnsi="Liberation Serif" w:cs="Liberation Serif"/>
    </w:rPr>
  </w:style>
  <w:style w:type="character" w:customStyle="1" w:styleId="WWCharLFO11LVL7">
    <w:name w:val="WW_CharLFO11LVL7"/>
    <w:qFormat/>
    <w:rsid w:val="00B16E33"/>
    <w:rPr>
      <w:rFonts w:ascii="Liberation Serif" w:hAnsi="Liberation Serif" w:cs="Liberation Serif"/>
    </w:rPr>
  </w:style>
  <w:style w:type="character" w:customStyle="1" w:styleId="WWCharLFO11LVL8">
    <w:name w:val="WW_CharLFO11LVL8"/>
    <w:qFormat/>
    <w:rsid w:val="00B16E33"/>
    <w:rPr>
      <w:rFonts w:ascii="Liberation Serif" w:hAnsi="Liberation Serif" w:cs="Liberation Serif"/>
    </w:rPr>
  </w:style>
  <w:style w:type="character" w:customStyle="1" w:styleId="WWCharLFO11LVL9">
    <w:name w:val="WW_CharLFO11LVL9"/>
    <w:qFormat/>
    <w:rsid w:val="00B16E33"/>
    <w:rPr>
      <w:rFonts w:ascii="Liberation Serif" w:hAnsi="Liberation Serif" w:cs="Liberation Serif"/>
    </w:rPr>
  </w:style>
  <w:style w:type="character" w:customStyle="1" w:styleId="WWCharLFO12LVL1">
    <w:name w:val="WW_CharLFO12LVL1"/>
    <w:qFormat/>
    <w:rsid w:val="00B16E33"/>
    <w:rPr>
      <w:rFonts w:ascii="Times New Roman" w:eastAsia="Times New Roman" w:hAnsi="Times New Roman" w:cs="Times New Roman"/>
      <w:sz w:val="22"/>
      <w:szCs w:val="22"/>
    </w:rPr>
  </w:style>
  <w:style w:type="character" w:customStyle="1" w:styleId="WWCharLFO13LVL1">
    <w:name w:val="WW_CharLFO13LVL1"/>
    <w:qFormat/>
    <w:rsid w:val="00B16E33"/>
    <w:rPr>
      <w:rFonts w:ascii="Times New Roman" w:eastAsia="Times New Roman" w:hAnsi="Times New Roman" w:cs="Times New Roman"/>
      <w:sz w:val="22"/>
      <w:szCs w:val="22"/>
    </w:rPr>
  </w:style>
  <w:style w:type="character" w:customStyle="1" w:styleId="WWCharLFO13LVL2">
    <w:name w:val="WW_CharLFO13LVL2"/>
    <w:qFormat/>
    <w:rsid w:val="00B16E33"/>
    <w:rPr>
      <w:rFonts w:ascii="Liberation Serif" w:hAnsi="Liberation Serif" w:cs="Liberation Serif"/>
    </w:rPr>
  </w:style>
  <w:style w:type="character" w:customStyle="1" w:styleId="WWCharLFO13LVL3">
    <w:name w:val="WW_CharLFO13LVL3"/>
    <w:qFormat/>
    <w:rsid w:val="00B16E33"/>
    <w:rPr>
      <w:rFonts w:ascii="Liberation Serif" w:hAnsi="Liberation Serif" w:cs="Liberation Serif"/>
    </w:rPr>
  </w:style>
  <w:style w:type="character" w:customStyle="1" w:styleId="WWCharLFO13LVL4">
    <w:name w:val="WW_CharLFO13LVL4"/>
    <w:qFormat/>
    <w:rsid w:val="00B16E33"/>
    <w:rPr>
      <w:rFonts w:ascii="Liberation Serif" w:hAnsi="Liberation Serif" w:cs="Liberation Serif"/>
    </w:rPr>
  </w:style>
  <w:style w:type="character" w:customStyle="1" w:styleId="WWCharLFO13LVL5">
    <w:name w:val="WW_CharLFO13LVL5"/>
    <w:qFormat/>
    <w:rsid w:val="00B16E33"/>
    <w:rPr>
      <w:rFonts w:ascii="Liberation Serif" w:hAnsi="Liberation Serif" w:cs="Liberation Serif"/>
    </w:rPr>
  </w:style>
  <w:style w:type="character" w:customStyle="1" w:styleId="WWCharLFO13LVL6">
    <w:name w:val="WW_CharLFO13LVL6"/>
    <w:qFormat/>
    <w:rsid w:val="00B16E33"/>
    <w:rPr>
      <w:rFonts w:ascii="Liberation Serif" w:hAnsi="Liberation Serif" w:cs="Liberation Serif"/>
    </w:rPr>
  </w:style>
  <w:style w:type="character" w:customStyle="1" w:styleId="WWCharLFO13LVL7">
    <w:name w:val="WW_CharLFO13LVL7"/>
    <w:qFormat/>
    <w:rsid w:val="00B16E33"/>
    <w:rPr>
      <w:rFonts w:ascii="Liberation Serif" w:hAnsi="Liberation Serif" w:cs="Liberation Serif"/>
    </w:rPr>
  </w:style>
  <w:style w:type="character" w:customStyle="1" w:styleId="WWCharLFO13LVL8">
    <w:name w:val="WW_CharLFO13LVL8"/>
    <w:qFormat/>
    <w:rsid w:val="00B16E33"/>
    <w:rPr>
      <w:rFonts w:ascii="Liberation Serif" w:hAnsi="Liberation Serif" w:cs="Liberation Serif"/>
    </w:rPr>
  </w:style>
  <w:style w:type="character" w:customStyle="1" w:styleId="WWCharLFO13LVL9">
    <w:name w:val="WW_CharLFO13LVL9"/>
    <w:qFormat/>
    <w:rsid w:val="00B16E33"/>
    <w:rPr>
      <w:rFonts w:ascii="Liberation Serif" w:hAnsi="Liberation Serif" w:cs="Liberation Serif"/>
    </w:rPr>
  </w:style>
  <w:style w:type="character" w:customStyle="1" w:styleId="WWCharLFO14LVL1">
    <w:name w:val="WW_CharLFO14LVL1"/>
    <w:qFormat/>
    <w:rsid w:val="00B16E33"/>
    <w:rPr>
      <w:rFonts w:ascii="Times New Roman" w:eastAsia="Times New Roman" w:hAnsi="Times New Roman" w:cs="Times New Roman"/>
      <w:sz w:val="22"/>
      <w:szCs w:val="22"/>
    </w:rPr>
  </w:style>
  <w:style w:type="character" w:customStyle="1" w:styleId="WWCharLFO15LVL1">
    <w:name w:val="WW_CharLFO15LVL1"/>
    <w:qFormat/>
    <w:rsid w:val="00B16E33"/>
    <w:rPr>
      <w:rFonts w:ascii="Symbol" w:hAnsi="Symbol" w:cs="Symbol"/>
    </w:rPr>
  </w:style>
  <w:style w:type="character" w:customStyle="1" w:styleId="WWCharLFO15LVL2">
    <w:name w:val="WW_CharLFO15LVL2"/>
    <w:qFormat/>
    <w:rsid w:val="00B16E33"/>
    <w:rPr>
      <w:rFonts w:ascii="Symbol" w:hAnsi="Symbol" w:cs="Symbol"/>
    </w:rPr>
  </w:style>
  <w:style w:type="character" w:customStyle="1" w:styleId="WWCharLFO15LVL3">
    <w:name w:val="WW_CharLFO15LVL3"/>
    <w:qFormat/>
    <w:rsid w:val="00B16E33"/>
    <w:rPr>
      <w:rFonts w:ascii="Symbol" w:hAnsi="Symbol" w:cs="Symbol"/>
    </w:rPr>
  </w:style>
  <w:style w:type="character" w:customStyle="1" w:styleId="WWCharLFO15LVL4">
    <w:name w:val="WW_CharLFO15LVL4"/>
    <w:qFormat/>
    <w:rsid w:val="00B16E33"/>
    <w:rPr>
      <w:rFonts w:ascii="Symbol" w:hAnsi="Symbol" w:cs="Symbol"/>
    </w:rPr>
  </w:style>
  <w:style w:type="character" w:customStyle="1" w:styleId="WWCharLFO15LVL5">
    <w:name w:val="WW_CharLFO15LVL5"/>
    <w:qFormat/>
    <w:rsid w:val="00B16E33"/>
    <w:rPr>
      <w:rFonts w:ascii="Symbol" w:hAnsi="Symbol" w:cs="Symbol"/>
    </w:rPr>
  </w:style>
  <w:style w:type="character" w:customStyle="1" w:styleId="WWCharLFO15LVL6">
    <w:name w:val="WW_CharLFO15LVL6"/>
    <w:qFormat/>
    <w:rsid w:val="00B16E33"/>
    <w:rPr>
      <w:rFonts w:ascii="Symbol" w:hAnsi="Symbol" w:cs="Symbol"/>
    </w:rPr>
  </w:style>
  <w:style w:type="character" w:customStyle="1" w:styleId="WWCharLFO15LVL7">
    <w:name w:val="WW_CharLFO15LVL7"/>
    <w:qFormat/>
    <w:rsid w:val="00B16E33"/>
    <w:rPr>
      <w:rFonts w:ascii="Symbol" w:hAnsi="Symbol" w:cs="Symbol"/>
    </w:rPr>
  </w:style>
  <w:style w:type="character" w:customStyle="1" w:styleId="WWCharLFO15LVL8">
    <w:name w:val="WW_CharLFO15LVL8"/>
    <w:qFormat/>
    <w:rsid w:val="00B16E33"/>
    <w:rPr>
      <w:rFonts w:ascii="Symbol" w:hAnsi="Symbol" w:cs="Symbol"/>
    </w:rPr>
  </w:style>
  <w:style w:type="character" w:customStyle="1" w:styleId="WWCharLFO15LVL9">
    <w:name w:val="WW_CharLFO15LVL9"/>
    <w:qFormat/>
    <w:rsid w:val="00B16E33"/>
    <w:rPr>
      <w:rFonts w:ascii="Symbol" w:hAnsi="Symbol" w:cs="Symbol"/>
    </w:rPr>
  </w:style>
  <w:style w:type="character" w:customStyle="1" w:styleId="WWCharLFO16LVL1">
    <w:name w:val="WW_CharLFO16LVL1"/>
    <w:qFormat/>
    <w:rsid w:val="00B16E33"/>
    <w:rPr>
      <w:rFonts w:ascii="Symbol" w:hAnsi="Symbol" w:cs="Symbol"/>
    </w:rPr>
  </w:style>
  <w:style w:type="character" w:customStyle="1" w:styleId="WWCharLFO16LVL2">
    <w:name w:val="WW_CharLFO16LVL2"/>
    <w:qFormat/>
    <w:rsid w:val="00B16E33"/>
    <w:rPr>
      <w:rFonts w:ascii="Symbol" w:hAnsi="Symbol" w:cs="Symbol"/>
    </w:rPr>
  </w:style>
  <w:style w:type="character" w:customStyle="1" w:styleId="WWCharLFO16LVL3">
    <w:name w:val="WW_CharLFO16LVL3"/>
    <w:qFormat/>
    <w:rsid w:val="00B16E33"/>
    <w:rPr>
      <w:rFonts w:ascii="Symbol" w:hAnsi="Symbol" w:cs="Symbol"/>
    </w:rPr>
  </w:style>
  <w:style w:type="character" w:customStyle="1" w:styleId="WWCharLFO16LVL4">
    <w:name w:val="WW_CharLFO16LVL4"/>
    <w:qFormat/>
    <w:rsid w:val="00B16E33"/>
    <w:rPr>
      <w:rFonts w:ascii="Symbol" w:hAnsi="Symbol" w:cs="Symbol"/>
    </w:rPr>
  </w:style>
  <w:style w:type="character" w:customStyle="1" w:styleId="WWCharLFO16LVL5">
    <w:name w:val="WW_CharLFO16LVL5"/>
    <w:qFormat/>
    <w:rsid w:val="00B16E33"/>
    <w:rPr>
      <w:rFonts w:ascii="Symbol" w:hAnsi="Symbol" w:cs="Symbol"/>
    </w:rPr>
  </w:style>
  <w:style w:type="character" w:customStyle="1" w:styleId="WWCharLFO16LVL6">
    <w:name w:val="WW_CharLFO16LVL6"/>
    <w:qFormat/>
    <w:rsid w:val="00B16E33"/>
    <w:rPr>
      <w:rFonts w:ascii="Symbol" w:hAnsi="Symbol" w:cs="Symbol"/>
    </w:rPr>
  </w:style>
  <w:style w:type="character" w:customStyle="1" w:styleId="WWCharLFO16LVL7">
    <w:name w:val="WW_CharLFO16LVL7"/>
    <w:qFormat/>
    <w:rsid w:val="00B16E33"/>
    <w:rPr>
      <w:rFonts w:ascii="Symbol" w:hAnsi="Symbol" w:cs="Symbol"/>
    </w:rPr>
  </w:style>
  <w:style w:type="character" w:customStyle="1" w:styleId="WWCharLFO16LVL8">
    <w:name w:val="WW_CharLFO16LVL8"/>
    <w:qFormat/>
    <w:rsid w:val="00B16E33"/>
    <w:rPr>
      <w:rFonts w:ascii="Symbol" w:hAnsi="Symbol" w:cs="Symbol"/>
    </w:rPr>
  </w:style>
  <w:style w:type="character" w:customStyle="1" w:styleId="WWCharLFO16LVL9">
    <w:name w:val="WW_CharLFO16LVL9"/>
    <w:qFormat/>
    <w:rsid w:val="00B16E33"/>
    <w:rPr>
      <w:rFonts w:ascii="Symbol" w:hAnsi="Symbol" w:cs="Symbol"/>
    </w:rPr>
  </w:style>
  <w:style w:type="character" w:customStyle="1" w:styleId="WWCharLFO17LVL1">
    <w:name w:val="WW_CharLFO17LVL1"/>
    <w:qFormat/>
    <w:rsid w:val="00B16E33"/>
    <w:rPr>
      <w:rFonts w:ascii="Times New Roman" w:eastAsia="Times New Roman" w:hAnsi="Times New Roman" w:cs="Times New Roman"/>
      <w:sz w:val="22"/>
      <w:szCs w:val="22"/>
    </w:rPr>
  </w:style>
  <w:style w:type="character" w:customStyle="1" w:styleId="WWCharLFO20LVL1">
    <w:name w:val="WW_CharLFO20LVL1"/>
    <w:qFormat/>
    <w:rsid w:val="00B16E33"/>
    <w:rPr>
      <w:rFonts w:ascii="Symbol" w:hAnsi="Symbol" w:cs="OpenSymbol;Arial Unicode MS"/>
    </w:rPr>
  </w:style>
  <w:style w:type="character" w:customStyle="1" w:styleId="WWCharLFO20LVL2">
    <w:name w:val="WW_CharLFO20LVL2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0LVL3">
    <w:name w:val="WW_CharLFO20LVL3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0LVL4">
    <w:name w:val="WW_CharLFO20LVL4"/>
    <w:qFormat/>
    <w:rsid w:val="00B16E33"/>
    <w:rPr>
      <w:rFonts w:ascii="Symbol" w:hAnsi="Symbol" w:cs="OpenSymbol;Arial Unicode MS"/>
    </w:rPr>
  </w:style>
  <w:style w:type="character" w:customStyle="1" w:styleId="WWCharLFO20LVL5">
    <w:name w:val="WW_CharLFO20LVL5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0LVL6">
    <w:name w:val="WW_CharLFO20LVL6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0LVL7">
    <w:name w:val="WW_CharLFO20LVL7"/>
    <w:qFormat/>
    <w:rsid w:val="00B16E33"/>
    <w:rPr>
      <w:rFonts w:ascii="Symbol" w:hAnsi="Symbol" w:cs="OpenSymbol;Arial Unicode MS"/>
    </w:rPr>
  </w:style>
  <w:style w:type="character" w:customStyle="1" w:styleId="WWCharLFO20LVL8">
    <w:name w:val="WW_CharLFO20LVL8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0LVL9">
    <w:name w:val="WW_CharLFO20LVL9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3LVL1">
    <w:name w:val="WW_CharLFO23LVL1"/>
    <w:qFormat/>
    <w:rsid w:val="00B16E33"/>
    <w:rPr>
      <w:rFonts w:ascii="Liberation Serif" w:hAnsi="Liberation Serif" w:cs="Liberation Serif"/>
    </w:rPr>
  </w:style>
  <w:style w:type="character" w:customStyle="1" w:styleId="WWCharLFO24LVL1">
    <w:name w:val="WW_CharLFO24LVL1"/>
    <w:qFormat/>
    <w:rsid w:val="00B16E33"/>
    <w:rPr>
      <w:rFonts w:ascii="Symbol" w:hAnsi="Symbol" w:cs="OpenSymbol;Arial Unicode MS"/>
    </w:rPr>
  </w:style>
  <w:style w:type="character" w:customStyle="1" w:styleId="WWCharLFO24LVL2">
    <w:name w:val="WW_CharLFO24LVL2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4LVL3">
    <w:name w:val="WW_CharLFO24LVL3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4LVL4">
    <w:name w:val="WW_CharLFO24LVL4"/>
    <w:qFormat/>
    <w:rsid w:val="00B16E33"/>
    <w:rPr>
      <w:rFonts w:ascii="Symbol" w:hAnsi="Symbol" w:cs="OpenSymbol;Arial Unicode MS"/>
    </w:rPr>
  </w:style>
  <w:style w:type="character" w:customStyle="1" w:styleId="WWCharLFO24LVL5">
    <w:name w:val="WW_CharLFO24LVL5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4LVL6">
    <w:name w:val="WW_CharLFO24LVL6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4LVL7">
    <w:name w:val="WW_CharLFO24LVL7"/>
    <w:qFormat/>
    <w:rsid w:val="00B16E33"/>
    <w:rPr>
      <w:rFonts w:ascii="Symbol" w:hAnsi="Symbol" w:cs="OpenSymbol;Arial Unicode MS"/>
    </w:rPr>
  </w:style>
  <w:style w:type="character" w:customStyle="1" w:styleId="WWCharLFO24LVL8">
    <w:name w:val="WW_CharLFO24LVL8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4LVL9">
    <w:name w:val="WW_CharLFO24LVL9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5LVL1">
    <w:name w:val="WW_CharLFO25LVL1"/>
    <w:qFormat/>
    <w:rsid w:val="00B16E33"/>
    <w:rPr>
      <w:rFonts w:ascii="Symbol" w:hAnsi="Symbol" w:cs="Symbol"/>
      <w:sz w:val="22"/>
      <w:szCs w:val="22"/>
    </w:rPr>
  </w:style>
  <w:style w:type="character" w:customStyle="1" w:styleId="WWCharLFO25LVL2">
    <w:name w:val="WW_CharLFO25LVL2"/>
    <w:qFormat/>
    <w:rsid w:val="00B16E33"/>
    <w:rPr>
      <w:rFonts w:ascii="Symbol" w:hAnsi="Symbol" w:cs="Symbol"/>
      <w:sz w:val="22"/>
      <w:szCs w:val="22"/>
    </w:rPr>
  </w:style>
  <w:style w:type="character" w:customStyle="1" w:styleId="WWCharLFO25LVL3">
    <w:name w:val="WW_CharLFO25LVL3"/>
    <w:qFormat/>
    <w:rsid w:val="00B16E33"/>
    <w:rPr>
      <w:rFonts w:ascii="Symbol" w:hAnsi="Symbol" w:cs="Symbol"/>
      <w:sz w:val="22"/>
      <w:szCs w:val="22"/>
    </w:rPr>
  </w:style>
  <w:style w:type="character" w:customStyle="1" w:styleId="WWCharLFO25LVL4">
    <w:name w:val="WW_CharLFO25LVL4"/>
    <w:qFormat/>
    <w:rsid w:val="00B16E33"/>
    <w:rPr>
      <w:rFonts w:ascii="Symbol" w:hAnsi="Symbol" w:cs="Symbol"/>
      <w:sz w:val="22"/>
      <w:szCs w:val="22"/>
    </w:rPr>
  </w:style>
  <w:style w:type="character" w:customStyle="1" w:styleId="WWCharLFO25LVL5">
    <w:name w:val="WW_CharLFO25LVL5"/>
    <w:qFormat/>
    <w:rsid w:val="00B16E33"/>
    <w:rPr>
      <w:rFonts w:ascii="Symbol" w:hAnsi="Symbol" w:cs="Symbol"/>
      <w:sz w:val="22"/>
      <w:szCs w:val="22"/>
    </w:rPr>
  </w:style>
  <w:style w:type="character" w:customStyle="1" w:styleId="WWCharLFO25LVL6">
    <w:name w:val="WW_CharLFO25LVL6"/>
    <w:qFormat/>
    <w:rsid w:val="00B16E33"/>
    <w:rPr>
      <w:rFonts w:ascii="Symbol" w:hAnsi="Symbol" w:cs="Symbol"/>
      <w:sz w:val="22"/>
      <w:szCs w:val="22"/>
    </w:rPr>
  </w:style>
  <w:style w:type="character" w:customStyle="1" w:styleId="WWCharLFO25LVL7">
    <w:name w:val="WW_CharLFO25LVL7"/>
    <w:qFormat/>
    <w:rsid w:val="00B16E33"/>
    <w:rPr>
      <w:rFonts w:ascii="Symbol" w:hAnsi="Symbol" w:cs="Symbol"/>
      <w:sz w:val="22"/>
      <w:szCs w:val="22"/>
    </w:rPr>
  </w:style>
  <w:style w:type="character" w:customStyle="1" w:styleId="WWCharLFO25LVL8">
    <w:name w:val="WW_CharLFO25LVL8"/>
    <w:qFormat/>
    <w:rsid w:val="00B16E33"/>
    <w:rPr>
      <w:rFonts w:ascii="Symbol" w:hAnsi="Symbol" w:cs="Symbol"/>
      <w:sz w:val="22"/>
      <w:szCs w:val="22"/>
    </w:rPr>
  </w:style>
  <w:style w:type="character" w:customStyle="1" w:styleId="WWCharLFO25LVL9">
    <w:name w:val="WW_CharLFO25LVL9"/>
    <w:qFormat/>
    <w:rsid w:val="00B16E33"/>
    <w:rPr>
      <w:rFonts w:ascii="Symbol" w:hAnsi="Symbol" w:cs="Symbol"/>
      <w:sz w:val="22"/>
      <w:szCs w:val="22"/>
    </w:rPr>
  </w:style>
  <w:style w:type="character" w:customStyle="1" w:styleId="WWCharLFO26LVL1">
    <w:name w:val="WW_CharLFO26LVL1"/>
    <w:qFormat/>
    <w:rsid w:val="00B16E33"/>
    <w:rPr>
      <w:rFonts w:ascii="Symbol" w:eastAsia="Times New Roman" w:hAnsi="Symbol" w:cs="OpenSymbol;Arial Unicode MS"/>
      <w:sz w:val="22"/>
      <w:szCs w:val="22"/>
    </w:rPr>
  </w:style>
  <w:style w:type="character" w:customStyle="1" w:styleId="WWCharLFO26LVL2">
    <w:name w:val="WW_CharLFO26LVL2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6LVL3">
    <w:name w:val="WW_CharLFO26LVL3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6LVL4">
    <w:name w:val="WW_CharLFO26LVL4"/>
    <w:qFormat/>
    <w:rsid w:val="00B16E33"/>
    <w:rPr>
      <w:rFonts w:ascii="Symbol" w:eastAsia="Times New Roman" w:hAnsi="Symbol" w:cs="OpenSymbol;Arial Unicode MS"/>
      <w:sz w:val="22"/>
      <w:szCs w:val="22"/>
    </w:rPr>
  </w:style>
  <w:style w:type="character" w:customStyle="1" w:styleId="WWCharLFO26LVL5">
    <w:name w:val="WW_CharLFO26LVL5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6LVL6">
    <w:name w:val="WW_CharLFO26LVL6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6LVL7">
    <w:name w:val="WW_CharLFO26LVL7"/>
    <w:qFormat/>
    <w:rsid w:val="00B16E33"/>
    <w:rPr>
      <w:rFonts w:ascii="Symbol" w:eastAsia="Times New Roman" w:hAnsi="Symbol" w:cs="OpenSymbol;Arial Unicode MS"/>
      <w:sz w:val="22"/>
      <w:szCs w:val="22"/>
    </w:rPr>
  </w:style>
  <w:style w:type="character" w:customStyle="1" w:styleId="WWCharLFO26LVL8">
    <w:name w:val="WW_CharLFO26LVL8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6LVL9">
    <w:name w:val="WW_CharLFO26LVL9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7LVL1">
    <w:name w:val="WW_CharLFO27LVL1"/>
    <w:qFormat/>
    <w:rsid w:val="00B16E33"/>
    <w:rPr>
      <w:rFonts w:ascii="Symbol" w:hAnsi="Symbol" w:cs="OpenSymbol;Arial Unicode MS"/>
      <w:sz w:val="22"/>
      <w:szCs w:val="22"/>
    </w:rPr>
  </w:style>
  <w:style w:type="character" w:customStyle="1" w:styleId="WWCharLFO27LVL2">
    <w:name w:val="WW_CharLFO27LVL2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7LVL3">
    <w:name w:val="WW_CharLFO27LVL3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7LVL4">
    <w:name w:val="WW_CharLFO27LVL4"/>
    <w:qFormat/>
    <w:rsid w:val="00B16E33"/>
    <w:rPr>
      <w:rFonts w:ascii="Symbol" w:hAnsi="Symbol" w:cs="OpenSymbol;Arial Unicode MS"/>
      <w:sz w:val="22"/>
      <w:szCs w:val="22"/>
    </w:rPr>
  </w:style>
  <w:style w:type="character" w:customStyle="1" w:styleId="WWCharLFO27LVL5">
    <w:name w:val="WW_CharLFO27LVL5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7LVL6">
    <w:name w:val="WW_CharLFO27LVL6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7LVL7">
    <w:name w:val="WW_CharLFO27LVL7"/>
    <w:qFormat/>
    <w:rsid w:val="00B16E33"/>
    <w:rPr>
      <w:rFonts w:ascii="Symbol" w:hAnsi="Symbol" w:cs="OpenSymbol;Arial Unicode MS"/>
      <w:sz w:val="22"/>
      <w:szCs w:val="22"/>
    </w:rPr>
  </w:style>
  <w:style w:type="character" w:customStyle="1" w:styleId="WWCharLFO27LVL8">
    <w:name w:val="WW_CharLFO27LVL8"/>
    <w:qFormat/>
    <w:rsid w:val="00B16E33"/>
    <w:rPr>
      <w:rFonts w:ascii="OpenSymbol;Arial Unicode MS" w:hAnsi="OpenSymbol;Arial Unicode MS" w:cs="OpenSymbol;Arial Unicode MS"/>
    </w:rPr>
  </w:style>
  <w:style w:type="character" w:customStyle="1" w:styleId="WWCharLFO27LVL9">
    <w:name w:val="WW_CharLFO27LVL9"/>
    <w:qFormat/>
    <w:rsid w:val="00B16E33"/>
    <w:rPr>
      <w:rFonts w:ascii="OpenSymbol;Arial Unicode MS" w:hAnsi="OpenSymbol;Arial Unicode MS" w:cs="OpenSymbol;Arial Unicode MS"/>
    </w:rPr>
  </w:style>
  <w:style w:type="paragraph" w:customStyle="1" w:styleId="Normalny">
    <w:name w:val="Normalny"/>
    <w:qFormat/>
    <w:rsid w:val="00B16E33"/>
    <w:pPr>
      <w:suppressAutoHyphens/>
    </w:pPr>
  </w:style>
  <w:style w:type="paragraph" w:customStyle="1" w:styleId="Nagwek">
    <w:name w:val="Nagłówek"/>
    <w:basedOn w:val="Normal"/>
    <w:next w:val="BodyText"/>
    <w:qFormat/>
    <w:rsid w:val="00B16E3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B16E33"/>
    <w:pPr>
      <w:spacing w:after="140" w:line="288" w:lineRule="auto"/>
    </w:pPr>
  </w:style>
  <w:style w:type="paragraph" w:styleId="List">
    <w:name w:val="List"/>
    <w:basedOn w:val="BodyText"/>
    <w:rsid w:val="00B16E33"/>
  </w:style>
  <w:style w:type="paragraph" w:customStyle="1" w:styleId="Legenda">
    <w:name w:val="Legenda"/>
    <w:basedOn w:val="Normal"/>
    <w:qFormat/>
    <w:rsid w:val="00B16E3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rsid w:val="00B16E33"/>
    <w:pPr>
      <w:suppressLineNumbers/>
    </w:pPr>
  </w:style>
  <w:style w:type="numbering" w:customStyle="1" w:styleId="WW8Num2">
    <w:name w:val="WW8Num2"/>
    <w:qFormat/>
    <w:rsid w:val="00B16E33"/>
  </w:style>
  <w:style w:type="numbering" w:customStyle="1" w:styleId="WW8Num3">
    <w:name w:val="WW8Num3"/>
    <w:qFormat/>
    <w:rsid w:val="00B16E33"/>
  </w:style>
  <w:style w:type="numbering" w:customStyle="1" w:styleId="WW8Num4">
    <w:name w:val="WW8Num4"/>
    <w:qFormat/>
    <w:rsid w:val="00B16E33"/>
  </w:style>
  <w:style w:type="numbering" w:customStyle="1" w:styleId="WW8Num5">
    <w:name w:val="WW8Num5"/>
    <w:qFormat/>
    <w:rsid w:val="00B16E33"/>
  </w:style>
  <w:style w:type="numbering" w:customStyle="1" w:styleId="WW8Num6">
    <w:name w:val="WW8Num6"/>
    <w:qFormat/>
    <w:rsid w:val="00B16E33"/>
  </w:style>
  <w:style w:type="numbering" w:customStyle="1" w:styleId="WW8Num7">
    <w:name w:val="WW8Num7"/>
    <w:qFormat/>
    <w:rsid w:val="00B16E33"/>
  </w:style>
  <w:style w:type="numbering" w:customStyle="1" w:styleId="WW8Num8">
    <w:name w:val="WW8Num8"/>
    <w:qFormat/>
    <w:rsid w:val="00B16E33"/>
  </w:style>
  <w:style w:type="numbering" w:customStyle="1" w:styleId="WW8Num9">
    <w:name w:val="WW8Num9"/>
    <w:qFormat/>
    <w:rsid w:val="00B16E33"/>
  </w:style>
  <w:style w:type="numbering" w:customStyle="1" w:styleId="WW8Num10">
    <w:name w:val="WW8Num10"/>
    <w:qFormat/>
    <w:rsid w:val="00B16E33"/>
  </w:style>
  <w:style w:type="numbering" w:customStyle="1" w:styleId="WW8Num11">
    <w:name w:val="WW8Num11"/>
    <w:qFormat/>
    <w:rsid w:val="00B16E33"/>
  </w:style>
  <w:style w:type="numbering" w:customStyle="1" w:styleId="WW8Num12">
    <w:name w:val="WW8Num12"/>
    <w:qFormat/>
    <w:rsid w:val="00B16E33"/>
  </w:style>
  <w:style w:type="numbering" w:customStyle="1" w:styleId="WW8Num13">
    <w:name w:val="WW8Num13"/>
    <w:qFormat/>
    <w:rsid w:val="00B16E33"/>
  </w:style>
  <w:style w:type="numbering" w:customStyle="1" w:styleId="WW8Num14">
    <w:name w:val="WW8Num14"/>
    <w:qFormat/>
    <w:rsid w:val="00B16E33"/>
  </w:style>
  <w:style w:type="numbering" w:customStyle="1" w:styleId="WW8Num15">
    <w:name w:val="WW8Num15"/>
    <w:qFormat/>
    <w:rsid w:val="00B16E33"/>
  </w:style>
  <w:style w:type="numbering" w:customStyle="1" w:styleId="WW8Num21">
    <w:name w:val="WW8Num21"/>
    <w:qFormat/>
    <w:rsid w:val="00B16E33"/>
  </w:style>
  <w:style w:type="numbering" w:customStyle="1" w:styleId="WW8Num20">
    <w:name w:val="WW8Num20"/>
    <w:qFormat/>
    <w:rsid w:val="00B16E33"/>
  </w:style>
  <w:style w:type="numbering" w:customStyle="1" w:styleId="WW8Num16">
    <w:name w:val="WW8Num16"/>
    <w:qFormat/>
    <w:rsid w:val="00B16E33"/>
  </w:style>
  <w:style w:type="numbering" w:customStyle="1" w:styleId="WW8Num17">
    <w:name w:val="WW8Num17"/>
    <w:qFormat/>
    <w:rsid w:val="00B16E33"/>
  </w:style>
  <w:style w:type="numbering" w:customStyle="1" w:styleId="WW8Num24">
    <w:name w:val="WW8Num24"/>
    <w:qFormat/>
    <w:rsid w:val="00B16E33"/>
  </w:style>
  <w:style w:type="numbering" w:customStyle="1" w:styleId="WW8Num26">
    <w:name w:val="WW8Num26"/>
    <w:qFormat/>
    <w:rsid w:val="00B16E33"/>
  </w:style>
  <w:style w:type="numbering" w:customStyle="1" w:styleId="WW8Num25">
    <w:name w:val="WW8Num25"/>
    <w:qFormat/>
    <w:rsid w:val="00B16E33"/>
  </w:style>
  <w:style w:type="numbering" w:customStyle="1" w:styleId="WW8Num18">
    <w:name w:val="WW8Num18"/>
    <w:qFormat/>
    <w:rsid w:val="00B16E33"/>
  </w:style>
  <w:style w:type="numbering" w:customStyle="1" w:styleId="WW8Num19">
    <w:name w:val="WW8Num19"/>
    <w:qFormat/>
    <w:rsid w:val="00B16E33"/>
  </w:style>
  <w:style w:type="numbering" w:customStyle="1" w:styleId="WW8Num22">
    <w:name w:val="WW8Num22"/>
    <w:qFormat/>
    <w:rsid w:val="00B16E33"/>
  </w:style>
  <w:style w:type="numbering" w:customStyle="1" w:styleId="WW8Num23">
    <w:name w:val="WW8Num23"/>
    <w:qFormat/>
    <w:rsid w:val="00B16E33"/>
  </w:style>
  <w:style w:type="numbering" w:customStyle="1" w:styleId="WW8Num27">
    <w:name w:val="WW8Num27"/>
    <w:qFormat/>
    <w:rsid w:val="00B16E33"/>
  </w:style>
  <w:style w:type="numbering" w:customStyle="1" w:styleId="WW8Num28">
    <w:name w:val="WW8Num28"/>
    <w:qFormat/>
    <w:rsid w:val="00B16E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3449</Words>
  <Characters>20694</Characters>
  <Application>Microsoft Office Word</Application>
  <DocSecurity>0</DocSecurity>
  <Lines>172</Lines>
  <Paragraphs>48</Paragraphs>
  <ScaleCrop>false</ScaleCrop>
  <Company/>
  <LinksUpToDate>false</LinksUpToDate>
  <CharactersWithSpaces>24095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Orłowska</dc:creator>
  <dc:description/>
  <cp:lastModifiedBy>Popek</cp:lastModifiedBy>
  <cp:revision>5</cp:revision>
  <cp:lastPrinted>2021-03-02T10:24:00Z</cp:lastPrinted>
  <dcterms:created xsi:type="dcterms:W3CDTF">2022-02-01T07:47:00Z</dcterms:created>
  <dcterms:modified xsi:type="dcterms:W3CDTF">2022-02-09T14:33:00Z</dcterms:modified>
  <dc:language>pl-PL</dc:language>
</cp:coreProperties>
</file>