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2936" w14:textId="77777777" w:rsidR="00E46E6D" w:rsidRDefault="00B23432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B4111B" wp14:editId="4C010383">
            <wp:simplePos x="0" y="0"/>
            <wp:positionH relativeFrom="column">
              <wp:posOffset>0</wp:posOffset>
            </wp:positionH>
            <wp:positionV relativeFrom="margin">
              <wp:posOffset>0</wp:posOffset>
            </wp:positionV>
            <wp:extent cx="1688399" cy="359280"/>
            <wp:effectExtent l="0" t="0" r="7051" b="2670"/>
            <wp:wrapSquare wrapText="bothSides"/>
            <wp:docPr id="143455036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399" cy="3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F09619" wp14:editId="71BB314B">
            <wp:simplePos x="0" y="0"/>
            <wp:positionH relativeFrom="page">
              <wp:posOffset>5542200</wp:posOffset>
            </wp:positionH>
            <wp:positionV relativeFrom="page">
              <wp:posOffset>77400</wp:posOffset>
            </wp:positionV>
            <wp:extent cx="1548000" cy="640080"/>
            <wp:effectExtent l="0" t="0" r="0" b="7620"/>
            <wp:wrapSquare wrapText="bothSides"/>
            <wp:docPr id="303687104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1CE97" w14:textId="77777777" w:rsidR="00E46E6D" w:rsidRDefault="00E46E6D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</w:p>
    <w:p w14:paraId="679F45C1" w14:textId="77777777" w:rsidR="00E46E6D" w:rsidRDefault="00E46E6D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</w:p>
    <w:p w14:paraId="6443E137" w14:textId="77777777" w:rsidR="00E46E6D" w:rsidRDefault="00E46E6D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</w:p>
    <w:p w14:paraId="1B23EE99" w14:textId="77777777" w:rsidR="00E46E6D" w:rsidRDefault="00E46E6D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</w:p>
    <w:p w14:paraId="4C852179" w14:textId="77777777" w:rsidR="00E46E6D" w:rsidRDefault="00E46E6D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</w:p>
    <w:p w14:paraId="2A61FA25" w14:textId="77777777" w:rsidR="00E46E6D" w:rsidRDefault="00B23432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  <w:r>
        <w:rPr>
          <w:rFonts w:ascii="Calibri" w:eastAsia="Times New Roman" w:hAnsi="Calibri" w:cs="Times New Roman"/>
          <w:lang w:val="pl-PL"/>
        </w:rPr>
        <w:t>...........................................................…</w:t>
      </w:r>
    </w:p>
    <w:p w14:paraId="0BC63975" w14:textId="77777777" w:rsidR="00E46E6D" w:rsidRDefault="00E46E6D">
      <w:pPr>
        <w:pStyle w:val="Standard"/>
        <w:spacing w:line="1" w:lineRule="exact"/>
        <w:rPr>
          <w:rFonts w:ascii="Calibri" w:eastAsia="Times New Roman" w:hAnsi="Calibri" w:cs="Times New Roman"/>
          <w:lang w:val="pl-PL"/>
        </w:rPr>
      </w:pPr>
    </w:p>
    <w:p w14:paraId="0FF81B3D" w14:textId="1C5F687A" w:rsidR="00E46E6D" w:rsidRDefault="00B23432">
      <w:pPr>
        <w:pStyle w:val="Standard"/>
        <w:ind w:left="320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 xml:space="preserve">   Nazwa lub imię i nazwisko, adres Wnioskodawcy</w:t>
      </w:r>
    </w:p>
    <w:p w14:paraId="3C39A5E3" w14:textId="77777777" w:rsidR="00E46E6D" w:rsidRDefault="00E46E6D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</w:p>
    <w:p w14:paraId="0A9DCE2F" w14:textId="77777777" w:rsidR="00E46E6D" w:rsidRDefault="00E46E6D">
      <w:pPr>
        <w:pStyle w:val="Standard"/>
        <w:ind w:left="320"/>
        <w:rPr>
          <w:rFonts w:ascii="Calibri" w:eastAsia="Times New Roman" w:hAnsi="Calibri" w:cs="Times New Roman"/>
          <w:lang w:val="pl-PL"/>
        </w:rPr>
      </w:pPr>
    </w:p>
    <w:p w14:paraId="62FB96F2" w14:textId="77777777" w:rsidR="00E46E6D" w:rsidRDefault="00B23432">
      <w:pPr>
        <w:pStyle w:val="Standard"/>
        <w:spacing w:line="276" w:lineRule="auto"/>
        <w:jc w:val="center"/>
        <w:rPr>
          <w:rFonts w:ascii="Calibri" w:hAnsi="Calibri"/>
          <w:b/>
          <w:sz w:val="28"/>
          <w:lang w:val="pl-PL"/>
        </w:rPr>
      </w:pPr>
      <w:r>
        <w:rPr>
          <w:rFonts w:ascii="Calibri" w:hAnsi="Calibri"/>
          <w:b/>
          <w:sz w:val="28"/>
          <w:lang w:val="pl-PL"/>
        </w:rPr>
        <w:t>OŚWIADCZENIE WNIOSKODAWCY</w:t>
      </w:r>
    </w:p>
    <w:p w14:paraId="68DAB2C1" w14:textId="42D515F6" w:rsidR="00E46E6D" w:rsidRDefault="00B23432">
      <w:pPr>
        <w:pStyle w:val="Standard"/>
        <w:widowControl/>
        <w:numPr>
          <w:ilvl w:val="0"/>
          <w:numId w:val="25"/>
        </w:numPr>
        <w:spacing w:line="276" w:lineRule="auto"/>
        <w:ind w:left="0" w:firstLine="0"/>
      </w:pPr>
      <w:r>
        <w:rPr>
          <w:rFonts w:ascii="Calibri" w:hAnsi="Calibri"/>
          <w:lang w:val="pl-PL"/>
        </w:rPr>
        <w:t>Zapoznałam/em się z Zasadami przyznawania</w:t>
      </w:r>
      <w:r>
        <w:rPr>
          <w:rFonts w:ascii="Calibri" w:hAnsi="Calibri"/>
          <w:color w:val="000000"/>
          <w:lang w:val="pl-PL"/>
        </w:rPr>
        <w:t xml:space="preserve"> </w:t>
      </w:r>
      <w:r>
        <w:rPr>
          <w:rFonts w:ascii="Calibri" w:hAnsi="Calibri"/>
          <w:lang w:val="pl-PL"/>
        </w:rPr>
        <w:t xml:space="preserve">środków z Krajowego Funduszu Szkoleniowego umieszczonymi na stronie Grodzkiego Urzędu Pracy w Krakowie pod adresem – </w:t>
      </w:r>
      <w:r>
        <w:rPr>
          <w:rStyle w:val="Internetlink"/>
          <w:rFonts w:ascii="Calibri" w:hAnsi="Calibri"/>
        </w:rPr>
        <w:t>http://www.gupkrakow</w:t>
      </w:r>
      <w:r>
        <w:rPr>
          <w:rStyle w:val="Internetlink"/>
          <w:rFonts w:ascii="Calibri" w:hAnsi="Calibri"/>
          <w:lang w:val="pl-PL"/>
        </w:rPr>
        <w:t>.praca.gov</w:t>
      </w:r>
      <w:r>
        <w:rPr>
          <w:rStyle w:val="Internetlink"/>
          <w:rFonts w:ascii="Calibri" w:hAnsi="Calibri"/>
        </w:rPr>
        <w:t>.</w:t>
      </w:r>
      <w:proofErr w:type="spellStart"/>
      <w:r>
        <w:rPr>
          <w:rStyle w:val="Internetlink"/>
          <w:rFonts w:ascii="Calibri" w:hAnsi="Calibri"/>
          <w:lang w:val="pl-PL"/>
        </w:rPr>
        <w:t>pl</w:t>
      </w:r>
      <w:proofErr w:type="spellEnd"/>
      <w:r>
        <w:rPr>
          <w:rStyle w:val="Internetlink"/>
          <w:rFonts w:ascii="Calibri" w:hAnsi="Calibri"/>
          <w:lang w:val="pl-PL"/>
        </w:rPr>
        <w:t xml:space="preserve"> </w:t>
      </w:r>
      <w:r>
        <w:rPr>
          <w:rFonts w:ascii="Calibri" w:hAnsi="Calibri"/>
          <w:lang w:val="pl-PL"/>
        </w:rPr>
        <w:t xml:space="preserve">oraz </w:t>
      </w:r>
      <w:r>
        <w:rPr>
          <w:rFonts w:ascii="Calibri" w:hAnsi="Calibri"/>
          <w:color w:val="000000"/>
          <w:lang w:val="pl-PL"/>
        </w:rPr>
        <w:t>z art. 125 -133</w:t>
      </w:r>
      <w:r>
        <w:rPr>
          <w:rFonts w:ascii="Calibri" w:hAnsi="Calibri"/>
          <w:color w:val="000000"/>
          <w:lang w:val="pl-PL"/>
        </w:rPr>
        <w:t xml:space="preserve"> ustawy z dnia 20 marca 2025 r. o rynku pracy</w:t>
      </w:r>
      <w:r>
        <w:rPr>
          <w:rFonts w:ascii="Calibri" w:hAnsi="Calibri"/>
          <w:color w:val="000000"/>
          <w:lang w:val="pl-PL"/>
        </w:rPr>
        <w:t xml:space="preserve"> i służbach zatrudnienia  (Dz. U. z 2025 r. poz. </w:t>
      </w:r>
      <w:r>
        <w:rPr>
          <w:rFonts w:ascii="Calibri" w:hAnsi="Calibri"/>
          <w:color w:val="000000"/>
          <w:lang w:val="pl-PL"/>
        </w:rPr>
        <w:t>620</w:t>
      </w:r>
      <w:r>
        <w:rPr>
          <w:rFonts w:ascii="Calibri" w:hAnsi="Calibri"/>
          <w:color w:val="000000"/>
          <w:lang w:val="pl-PL"/>
        </w:rPr>
        <w:t xml:space="preserve"> ) oraz </w:t>
      </w:r>
      <w:r>
        <w:rPr>
          <w:rFonts w:ascii="Calibri" w:hAnsi="Calibri"/>
          <w:color w:val="000000"/>
          <w:lang w:val="pl-PL"/>
        </w:rPr>
        <w:t>z rozporządzeniem Ministra Rodziny, Pracy i Polityki Społecznej z 25 listopada 2025 r w sprawie Krajowego Funduszu Szkoleniowego (Dz. U. z 2025 r. poz. 1641);</w:t>
      </w:r>
    </w:p>
    <w:p w14:paraId="29088515" w14:textId="77777777" w:rsidR="00E46E6D" w:rsidRDefault="00B23432">
      <w:pPr>
        <w:pStyle w:val="Standard"/>
        <w:widowControl/>
        <w:numPr>
          <w:ilvl w:val="0"/>
          <w:numId w:val="17"/>
        </w:numPr>
        <w:spacing w:line="276" w:lineRule="auto"/>
        <w:ind w:left="0" w:firstLine="0"/>
      </w:pPr>
      <w:r>
        <w:rPr>
          <w:rFonts w:ascii="Calibri" w:hAnsi="Calibri"/>
          <w:b/>
          <w:color w:val="000000"/>
          <w:lang w:val="pl-PL"/>
        </w:rPr>
        <w:t>JESTEM / NIE JESTEM*</w:t>
      </w:r>
      <w:r>
        <w:rPr>
          <w:rFonts w:ascii="Calibri" w:hAnsi="Calibri"/>
          <w:color w:val="000000"/>
          <w:lang w:val="pl-PL"/>
        </w:rPr>
        <w:t xml:space="preserve"> podmiotem prowadzącym działalność gospodarczą w rozumieniu prawa konkurencji UE, zgodnie z </w:t>
      </w:r>
      <w:r>
        <w:rPr>
          <w:rFonts w:ascii="Calibri" w:hAnsi="Calibri"/>
          <w:color w:val="000000"/>
          <w:lang w:val="pl-PL"/>
        </w:rPr>
        <w:t>§7 Rozporządzenia Ministra Rodziny, Pracy i Polityki Społecznej z dnia 25 listopada 2025 r. w sprawie Krajowego Funduszu Szkoleniowego;</w:t>
      </w:r>
    </w:p>
    <w:p w14:paraId="46E650D8" w14:textId="77777777" w:rsidR="00E46E6D" w:rsidRDefault="00B23432">
      <w:pPr>
        <w:pStyle w:val="Standard"/>
        <w:widowControl/>
        <w:numPr>
          <w:ilvl w:val="0"/>
          <w:numId w:val="17"/>
        </w:numPr>
        <w:spacing w:line="276" w:lineRule="auto"/>
        <w:ind w:left="0" w:firstLine="0"/>
      </w:pPr>
      <w:r>
        <w:rPr>
          <w:rFonts w:ascii="Calibri" w:hAnsi="Calibri" w:cs="Calibri"/>
          <w:color w:val="000000"/>
          <w:lang w:val="pl-PL"/>
        </w:rPr>
        <w:t xml:space="preserve">Osoby wskazane do objęcia wsparciem w niniejszym wniosku </w:t>
      </w:r>
      <w:r>
        <w:rPr>
          <w:rFonts w:ascii="Calibri" w:hAnsi="Calibri" w:cs="Calibri"/>
          <w:b/>
          <w:bCs/>
          <w:color w:val="000000"/>
          <w:lang w:val="pl-PL"/>
        </w:rPr>
        <w:t xml:space="preserve">nie przebywają </w:t>
      </w:r>
      <w:r>
        <w:rPr>
          <w:rFonts w:ascii="Calibri" w:hAnsi="Calibri" w:cs="Calibri"/>
          <w:color w:val="000000"/>
          <w:lang w:val="pl-PL"/>
        </w:rPr>
        <w:t xml:space="preserve">na urlopach macierzyńskich, rodzicielskich, wychowawczych bezpłatnych oraz nie są to osoby współpracujące w rozumieniu przepisów o systemie ubezpieczeń </w:t>
      </w:r>
      <w:r>
        <w:rPr>
          <w:rFonts w:ascii="Calibri" w:hAnsi="Calibri" w:cs="Calibri"/>
          <w:color w:val="000000"/>
          <w:lang w:val="pl-PL"/>
        </w:rPr>
        <w:t>społecznym;</w:t>
      </w:r>
    </w:p>
    <w:p w14:paraId="0CB83C9F" w14:textId="03B8560A" w:rsidR="00E46E6D" w:rsidRDefault="00B23432">
      <w:pPr>
        <w:pStyle w:val="Standard"/>
        <w:widowControl/>
        <w:numPr>
          <w:ilvl w:val="0"/>
          <w:numId w:val="17"/>
        </w:numPr>
        <w:spacing w:line="276" w:lineRule="auto"/>
        <w:ind w:left="0" w:firstLine="0"/>
      </w:pPr>
      <w:r>
        <w:rPr>
          <w:rFonts w:ascii="Calibri" w:hAnsi="Calibri" w:cs="Calibri"/>
          <w:color w:val="000000"/>
          <w:lang w:val="pl-PL"/>
        </w:rPr>
        <w:t xml:space="preserve">Osoby wskazane we wniosku złożonym w tutejszym Urzędzie jako planowane do objęcia kształceniem ustawicznym  nie zostały wskazane w żadnym innym wniosku  o przyznanie środków z KFS składanym </w:t>
      </w:r>
      <w:r>
        <w:rPr>
          <w:rFonts w:ascii="Calibri" w:hAnsi="Calibri" w:cs="Calibri"/>
          <w:color w:val="000000"/>
          <w:lang w:val="pl-PL"/>
        </w:rPr>
        <w:t>do innego właściwego Urzędu ze względu na siedzibę pracodawcy lub miejsce prowadzenia działalności gospodarczej;</w:t>
      </w:r>
    </w:p>
    <w:p w14:paraId="12FA648D" w14:textId="77777777" w:rsidR="00E46E6D" w:rsidRDefault="00B23432">
      <w:pPr>
        <w:pStyle w:val="Standard"/>
        <w:widowControl/>
        <w:numPr>
          <w:ilvl w:val="0"/>
          <w:numId w:val="17"/>
        </w:numPr>
        <w:spacing w:line="276" w:lineRule="auto"/>
        <w:ind w:left="0" w:firstLine="0"/>
      </w:pPr>
      <w:r>
        <w:rPr>
          <w:rFonts w:ascii="Calibri" w:hAnsi="Calibri"/>
          <w:color w:val="000000"/>
          <w:lang w:val="pl-PL"/>
        </w:rPr>
        <w:t xml:space="preserve">Spełniam warunki, o których mowa w rozporządzeniu Komisji (UE) nr 2023/2831 z dnia 13 grudnia 2023 r., w sprawie stosowania art. 107 i 108 Traktatu o funkcjonowaniu Unii Europejskiej do pomocy de </w:t>
      </w:r>
      <w:proofErr w:type="spellStart"/>
      <w:r>
        <w:rPr>
          <w:rFonts w:ascii="Calibri" w:hAnsi="Calibri"/>
          <w:color w:val="000000"/>
          <w:lang w:val="pl-PL"/>
        </w:rPr>
        <w:t>minimis</w:t>
      </w:r>
      <w:proofErr w:type="spellEnd"/>
      <w:r>
        <w:rPr>
          <w:rFonts w:ascii="Calibri" w:hAnsi="Calibri"/>
          <w:color w:val="000000"/>
          <w:lang w:val="pl-PL"/>
        </w:rPr>
        <w:t xml:space="preserve"> (Dz. Urz. UE L 2023/2831 z 15.12.2023);</w:t>
      </w:r>
    </w:p>
    <w:p w14:paraId="2AF01EF6" w14:textId="77777777" w:rsidR="00E46E6D" w:rsidRDefault="00B23432">
      <w:pPr>
        <w:pStyle w:val="Standard"/>
        <w:widowControl/>
        <w:numPr>
          <w:ilvl w:val="0"/>
          <w:numId w:val="17"/>
        </w:numPr>
        <w:spacing w:line="276" w:lineRule="auto"/>
        <w:ind w:left="0" w:firstLine="0"/>
        <w:rPr>
          <w:rFonts w:ascii="Calibri" w:hAnsi="Calibri"/>
          <w:color w:val="000000"/>
          <w:lang w:val="pl-PL"/>
        </w:rPr>
      </w:pPr>
      <w:r>
        <w:rPr>
          <w:rFonts w:ascii="Calibri" w:hAnsi="Calibri"/>
          <w:color w:val="000000"/>
          <w:lang w:val="pl-PL"/>
        </w:rPr>
        <w:t>Oświadczam, że zapoznałam/em się z zasadami przetwarzania danych osobowych przez Grodzki Urząd Pracy w Krakowie w związku z wnioskiem o przyznanie środków Krajowego Funduszu Szkoleniowego na finansowanie kosztów kształcenia ustawicznego.</w:t>
      </w:r>
    </w:p>
    <w:p w14:paraId="58E07D83" w14:textId="3541F0A9" w:rsidR="00E46E6D" w:rsidRDefault="00B23432">
      <w:pPr>
        <w:pStyle w:val="Standard"/>
        <w:widowControl/>
        <w:numPr>
          <w:ilvl w:val="0"/>
          <w:numId w:val="17"/>
        </w:numPr>
        <w:spacing w:line="276" w:lineRule="auto"/>
        <w:ind w:left="0" w:firstLine="0"/>
      </w:pPr>
      <w:r>
        <w:rPr>
          <w:rFonts w:ascii="Calibri" w:hAnsi="Calibri"/>
          <w:color w:val="000000"/>
          <w:lang w:val="pl-PL"/>
        </w:rPr>
        <w:t xml:space="preserve">Zobowiązuję się do powiadomienia Urzędu w terminie do 3 dni od zaistnienia zmiany, nie później </w:t>
      </w:r>
      <w:r>
        <w:rPr>
          <w:rFonts w:ascii="Calibri" w:hAnsi="Calibri"/>
          <w:color w:val="000000"/>
          <w:lang w:val="pl-PL"/>
        </w:rPr>
        <w:t xml:space="preserve">niż przed podpisaniem umowy, jeżeli w okresie od dnia złożenia wniosku do dnia podpisania umowy </w:t>
      </w:r>
      <w:r>
        <w:rPr>
          <w:rFonts w:ascii="Calibri" w:hAnsi="Calibri"/>
          <w:color w:val="000000"/>
          <w:lang w:val="pl-PL"/>
        </w:rPr>
        <w:t>z Grodzkim Urzędem Pracy w Krakowie ulegną zmianie dane wskazane w złożonym wniosku.</w:t>
      </w:r>
    </w:p>
    <w:p w14:paraId="46CDDDA6" w14:textId="77777777" w:rsidR="00E46E6D" w:rsidRDefault="00E46E6D">
      <w:pPr>
        <w:pStyle w:val="Standard"/>
        <w:ind w:right="-283"/>
        <w:jc w:val="both"/>
        <w:rPr>
          <w:rFonts w:ascii="Calibri" w:hAnsi="Calibri" w:cs="Arial Narrow"/>
          <w:sz w:val="16"/>
          <w:szCs w:val="16"/>
          <w:lang w:val="pl-PL" w:eastAsia="pl-PL"/>
        </w:rPr>
      </w:pPr>
    </w:p>
    <w:p w14:paraId="62BCF116" w14:textId="77777777" w:rsidR="00E46E6D" w:rsidRDefault="00B23432">
      <w:pPr>
        <w:pStyle w:val="Standard"/>
        <w:ind w:right="-283"/>
        <w:jc w:val="both"/>
        <w:rPr>
          <w:rFonts w:ascii="Calibri" w:hAnsi="Calibri" w:cs="Arial Narrow"/>
          <w:sz w:val="16"/>
          <w:szCs w:val="16"/>
          <w:lang w:val="pl-PL" w:eastAsia="pl-PL"/>
        </w:rPr>
      </w:pPr>
      <w:r>
        <w:rPr>
          <w:rFonts w:ascii="Calibri" w:hAnsi="Calibri" w:cs="Arial Narrow"/>
          <w:sz w:val="16"/>
          <w:szCs w:val="16"/>
          <w:lang w:val="pl-PL" w:eastAsia="pl-PL"/>
        </w:rPr>
        <w:t>*niepotrzebne skreślić</w:t>
      </w:r>
    </w:p>
    <w:p w14:paraId="2E393F45" w14:textId="77777777" w:rsidR="00FC1878" w:rsidRDefault="00FC1878">
      <w:pPr>
        <w:pStyle w:val="Standard"/>
        <w:ind w:right="-283"/>
        <w:jc w:val="both"/>
        <w:rPr>
          <w:rFonts w:ascii="Calibri" w:hAnsi="Calibri" w:cs="Arial Narrow"/>
          <w:sz w:val="16"/>
          <w:szCs w:val="16"/>
          <w:lang w:val="pl-PL" w:eastAsia="pl-PL"/>
        </w:rPr>
      </w:pPr>
    </w:p>
    <w:p w14:paraId="6EADF0F1" w14:textId="77777777" w:rsidR="00FC1878" w:rsidRDefault="00FC1878">
      <w:pPr>
        <w:pStyle w:val="Standard"/>
        <w:ind w:right="-283"/>
        <w:jc w:val="both"/>
        <w:rPr>
          <w:rFonts w:ascii="Calibri" w:hAnsi="Calibri" w:cs="Arial Narrow"/>
          <w:sz w:val="16"/>
          <w:szCs w:val="16"/>
          <w:lang w:val="pl-PL" w:eastAsia="pl-PL"/>
        </w:rPr>
      </w:pPr>
    </w:p>
    <w:p w14:paraId="224DEDB2" w14:textId="77777777" w:rsidR="00FC1878" w:rsidRDefault="00FC1878">
      <w:pPr>
        <w:pStyle w:val="Standard"/>
        <w:ind w:right="-283"/>
        <w:jc w:val="both"/>
        <w:rPr>
          <w:rFonts w:ascii="Calibri" w:hAnsi="Calibri" w:cs="Arial Narrow"/>
          <w:sz w:val="16"/>
          <w:szCs w:val="16"/>
          <w:lang w:val="pl-PL" w:eastAsia="pl-PL"/>
        </w:rPr>
      </w:pPr>
    </w:p>
    <w:p w14:paraId="1EE71C4A" w14:textId="77777777" w:rsidR="00FC1878" w:rsidRDefault="00FC1878">
      <w:pPr>
        <w:pStyle w:val="Standard"/>
        <w:ind w:right="-283"/>
        <w:jc w:val="both"/>
        <w:rPr>
          <w:rFonts w:ascii="Calibri" w:hAnsi="Calibri" w:cs="Arial Narrow"/>
          <w:sz w:val="16"/>
          <w:szCs w:val="16"/>
          <w:lang w:val="pl-PL" w:eastAsia="pl-PL"/>
        </w:rPr>
      </w:pPr>
    </w:p>
    <w:p w14:paraId="0579B349" w14:textId="77777777" w:rsidR="00E46E6D" w:rsidRDefault="00B23432" w:rsidP="00FC1878">
      <w:pPr>
        <w:pStyle w:val="Standard"/>
        <w:jc w:val="right"/>
      </w:pPr>
      <w:r>
        <w:rPr>
          <w:rFonts w:ascii="Calibri" w:eastAsia="Times New Roman" w:hAnsi="Calibri" w:cs="Times New Roman"/>
          <w:sz w:val="16"/>
          <w:szCs w:val="16"/>
          <w:lang w:val="pl-PL" w:eastAsia="pl-PL"/>
        </w:rPr>
        <w:t>………………………………………..…………………………….………………....</w:t>
      </w:r>
      <w:r>
        <w:rPr>
          <w:rFonts w:ascii="Calibri" w:hAnsi="Calibri"/>
          <w:sz w:val="16"/>
          <w:szCs w:val="16"/>
          <w:lang w:val="pl-PL" w:eastAsia="pl-PL"/>
        </w:rPr>
        <w:t>...</w:t>
      </w:r>
    </w:p>
    <w:p w14:paraId="04B4EFB2" w14:textId="77777777" w:rsidR="00FC1878" w:rsidRDefault="00B23432" w:rsidP="00FC1878">
      <w:pPr>
        <w:pStyle w:val="Standard"/>
        <w:tabs>
          <w:tab w:val="left" w:pos="4860"/>
        </w:tabs>
        <w:jc w:val="right"/>
        <w:rPr>
          <w:rFonts w:ascii="Calibri" w:hAnsi="Calibri" w:cs="Arial"/>
          <w:i/>
          <w:iCs/>
          <w:color w:val="000000"/>
          <w:sz w:val="16"/>
          <w:szCs w:val="16"/>
          <w:lang w:val="pl-PL"/>
        </w:rPr>
      </w:pPr>
      <w:r>
        <w:rPr>
          <w:rFonts w:ascii="Calibri" w:hAnsi="Calibri" w:cs="Arial"/>
          <w:color w:val="auto"/>
          <w:sz w:val="16"/>
          <w:szCs w:val="16"/>
          <w:lang w:val="pl-PL"/>
        </w:rPr>
        <w:t>(</w:t>
      </w:r>
      <w:r>
        <w:rPr>
          <w:rFonts w:ascii="Calibri" w:hAnsi="Calibri" w:cs="Arial"/>
          <w:i/>
          <w:iCs/>
          <w:color w:val="000000"/>
          <w:sz w:val="16"/>
          <w:szCs w:val="16"/>
          <w:lang w:val="pl-PL"/>
        </w:rPr>
        <w:t xml:space="preserve">data, czytelny podpis i pieczątka osoby uprawnionej </w:t>
      </w:r>
    </w:p>
    <w:p w14:paraId="67E38098" w14:textId="77777777" w:rsidR="00FC1878" w:rsidRDefault="00B23432" w:rsidP="00FC1878">
      <w:pPr>
        <w:pStyle w:val="Standard"/>
        <w:tabs>
          <w:tab w:val="left" w:pos="4860"/>
        </w:tabs>
        <w:jc w:val="right"/>
        <w:rPr>
          <w:rStyle w:val="Internetlink"/>
          <w:rFonts w:ascii="Calibri" w:hAnsi="Calibri" w:cs="Arial"/>
          <w:i/>
          <w:iCs/>
          <w:color w:val="000000"/>
          <w:sz w:val="16"/>
          <w:szCs w:val="16"/>
          <w:u w:val="none"/>
          <w:lang w:val="pl-PL" w:bidi="ar-SA"/>
        </w:rPr>
      </w:pPr>
      <w:r>
        <w:rPr>
          <w:rFonts w:ascii="Calibri" w:hAnsi="Calibri" w:cs="Arial"/>
          <w:i/>
          <w:iCs/>
          <w:color w:val="000000"/>
          <w:sz w:val="16"/>
          <w:szCs w:val="16"/>
          <w:lang w:val="pl-PL"/>
        </w:rPr>
        <w:t>do reprezentowania</w:t>
      </w:r>
      <w:r>
        <w:rPr>
          <w:rStyle w:val="Internetlink"/>
          <w:rFonts w:ascii="Calibri" w:hAnsi="Calibri" w:cs="Arial"/>
          <w:i/>
          <w:iCs/>
          <w:color w:val="000000"/>
          <w:sz w:val="16"/>
          <w:szCs w:val="16"/>
          <w:u w:val="none"/>
          <w:lang w:val="pl-PL" w:bidi="ar-SA"/>
        </w:rPr>
        <w:t xml:space="preserve"> i składania oświadczeń w imieniu wnioskodawcy,</w:t>
      </w:r>
    </w:p>
    <w:p w14:paraId="1D2AEFEC" w14:textId="28D3D2C9" w:rsidR="00E46E6D" w:rsidRDefault="00B23432" w:rsidP="00FC1878">
      <w:pPr>
        <w:pStyle w:val="Standard"/>
        <w:tabs>
          <w:tab w:val="left" w:pos="4860"/>
        </w:tabs>
        <w:jc w:val="right"/>
        <w:rPr>
          <w:rFonts w:ascii="Calibri" w:eastAsia="SimSun, 宋体" w:hAnsi="Calibri" w:cs="Mangal"/>
          <w:b/>
          <w:sz w:val="16"/>
          <w:szCs w:val="16"/>
          <w:lang w:val="pl-PL"/>
        </w:rPr>
      </w:pPr>
      <w:r>
        <w:rPr>
          <w:rStyle w:val="Internetlink"/>
          <w:rFonts w:ascii="Calibri" w:hAnsi="Calibri" w:cs="Arial"/>
          <w:i/>
          <w:iCs/>
          <w:color w:val="000000"/>
          <w:sz w:val="16"/>
          <w:szCs w:val="16"/>
          <w:u w:val="none"/>
          <w:lang w:val="pl-PL" w:bidi="ar-SA"/>
        </w:rPr>
        <w:t xml:space="preserve"> zgodnie z dokumentem </w:t>
      </w:r>
      <w:r w:rsidR="00FC1878">
        <w:rPr>
          <w:rStyle w:val="Internetlink"/>
          <w:rFonts w:ascii="Calibri" w:hAnsi="Calibri" w:cs="Arial"/>
          <w:i/>
          <w:iCs/>
          <w:color w:val="000000"/>
          <w:sz w:val="16"/>
          <w:szCs w:val="16"/>
          <w:u w:val="none"/>
          <w:lang w:val="pl-PL" w:bidi="ar-SA"/>
        </w:rPr>
        <w:t>r</w:t>
      </w:r>
      <w:r>
        <w:rPr>
          <w:rStyle w:val="Internetlink"/>
          <w:rFonts w:ascii="Calibri" w:hAnsi="Calibri" w:cs="Arial"/>
          <w:i/>
          <w:iCs/>
          <w:color w:val="000000"/>
          <w:sz w:val="16"/>
          <w:szCs w:val="16"/>
          <w:u w:val="none"/>
          <w:lang w:val="pl-PL" w:bidi="ar-SA"/>
        </w:rPr>
        <w:t>ejestrowym</w:t>
      </w:r>
      <w:r>
        <w:rPr>
          <w:rStyle w:val="Internetlink"/>
          <w:rFonts w:ascii="Calibri" w:hAnsi="Calibri" w:cs="Arial"/>
          <w:i/>
          <w:iCs/>
          <w:color w:val="000000"/>
          <w:sz w:val="16"/>
          <w:szCs w:val="16"/>
          <w:u w:val="none"/>
          <w:lang w:val="pl-PL" w:bidi="ar-SA"/>
        </w:rPr>
        <w:t xml:space="preserve"> </w:t>
      </w:r>
      <w:r>
        <w:rPr>
          <w:rStyle w:val="Internetlink"/>
          <w:rFonts w:ascii="Calibri" w:hAnsi="Calibri" w:cs="Arial Narrow"/>
          <w:i/>
          <w:iCs/>
          <w:color w:val="000000"/>
          <w:sz w:val="16"/>
          <w:szCs w:val="16"/>
          <w:u w:val="none"/>
          <w:lang w:val="pl-PL" w:bidi="ar-SA"/>
        </w:rPr>
        <w:t>lub załączonym pełnomocnictwem)</w:t>
      </w:r>
    </w:p>
    <w:p w14:paraId="1342EB2E" w14:textId="77777777" w:rsidR="00E46E6D" w:rsidRDefault="00E46E6D">
      <w:pPr>
        <w:pStyle w:val="Textbody"/>
        <w:jc w:val="both"/>
        <w:rPr>
          <w:rFonts w:ascii="Calibri" w:eastAsia="SimSun, 宋体" w:hAnsi="Calibri" w:cs="Mangal"/>
          <w:b/>
          <w:sz w:val="16"/>
          <w:szCs w:val="16"/>
          <w:lang w:val="pl-PL"/>
        </w:rPr>
      </w:pPr>
    </w:p>
    <w:p w14:paraId="09451144" w14:textId="77777777" w:rsidR="00E46E6D" w:rsidRDefault="00E46E6D">
      <w:pPr>
        <w:pStyle w:val="Textbody"/>
        <w:jc w:val="both"/>
      </w:pPr>
    </w:p>
    <w:sectPr w:rsidR="00E46E6D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4C85" w14:textId="77777777" w:rsidR="00B23432" w:rsidRDefault="00B23432">
      <w:r>
        <w:separator/>
      </w:r>
    </w:p>
  </w:endnote>
  <w:endnote w:type="continuationSeparator" w:id="0">
    <w:p w14:paraId="0254CB01" w14:textId="77777777" w:rsidR="00B23432" w:rsidRDefault="00B2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EUAlbertina, Arial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3B00" w14:textId="77777777" w:rsidR="00B23432" w:rsidRDefault="00B23432">
      <w:r>
        <w:rPr>
          <w:color w:val="000000"/>
        </w:rPr>
        <w:separator/>
      </w:r>
    </w:p>
  </w:footnote>
  <w:footnote w:type="continuationSeparator" w:id="0">
    <w:p w14:paraId="33689105" w14:textId="77777777" w:rsidR="00B23432" w:rsidRDefault="00B2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C344" w14:textId="77777777" w:rsidR="00B23432" w:rsidRDefault="00B2343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82E747" wp14:editId="19EF7C57">
          <wp:simplePos x="0" y="0"/>
          <wp:positionH relativeFrom="column">
            <wp:posOffset>146160</wp:posOffset>
          </wp:positionH>
          <wp:positionV relativeFrom="paragraph">
            <wp:posOffset>105480</wp:posOffset>
          </wp:positionV>
          <wp:extent cx="1687319" cy="358920"/>
          <wp:effectExtent l="0" t="0" r="8131" b="3030"/>
          <wp:wrapNone/>
          <wp:docPr id="1959782081" name="Obraz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10" t="-538" r="-110" b="-538"/>
                  <a:stretch>
                    <a:fillRect/>
                  </a:stretch>
                </pic:blipFill>
                <pic:spPr>
                  <a:xfrm>
                    <a:off x="0" y="0"/>
                    <a:ext cx="1687319" cy="358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D8E"/>
    <w:multiLevelType w:val="multilevel"/>
    <w:tmpl w:val="BE321094"/>
    <w:styleLink w:val="WWNum9"/>
    <w:lvl w:ilvl="0">
      <w:numFmt w:val="bullet"/>
      <w:lvlText w:val=""/>
      <w:lvlJc w:val="left"/>
      <w:pPr>
        <w:ind w:left="104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4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7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2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4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0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5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20" w:hanging="360"/>
      </w:pPr>
      <w:rPr>
        <w:rFonts w:ascii="OpenSymbol" w:hAnsi="OpenSymbol" w:cs="OpenSymbol"/>
      </w:rPr>
    </w:lvl>
  </w:abstractNum>
  <w:abstractNum w:abstractNumId="1" w15:restartNumberingAfterBreak="0">
    <w:nsid w:val="0ACD7EB8"/>
    <w:multiLevelType w:val="multilevel"/>
    <w:tmpl w:val="6062280E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DBE7124"/>
    <w:multiLevelType w:val="multilevel"/>
    <w:tmpl w:val="73DE96B0"/>
    <w:styleLink w:val="WW8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EDC3203"/>
    <w:multiLevelType w:val="multilevel"/>
    <w:tmpl w:val="D938F97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b w:val="0"/>
        <w:sz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20797577"/>
    <w:multiLevelType w:val="multilevel"/>
    <w:tmpl w:val="58B44426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21B41F7F"/>
    <w:multiLevelType w:val="multilevel"/>
    <w:tmpl w:val="1BE8E1BE"/>
    <w:styleLink w:val="WWNum3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7824F62"/>
    <w:multiLevelType w:val="multilevel"/>
    <w:tmpl w:val="30C432A6"/>
    <w:styleLink w:val="WW8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27D70B94"/>
    <w:multiLevelType w:val="multilevel"/>
    <w:tmpl w:val="A1EC7510"/>
    <w:styleLink w:val="WW8Num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2EEC4500"/>
    <w:multiLevelType w:val="multilevel"/>
    <w:tmpl w:val="C1FC92F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45E40FF4"/>
    <w:multiLevelType w:val="multilevel"/>
    <w:tmpl w:val="8ACE953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467C4EEE"/>
    <w:multiLevelType w:val="multilevel"/>
    <w:tmpl w:val="7E04FCFC"/>
    <w:styleLink w:val="WWNum1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1" w15:restartNumberingAfterBreak="0">
    <w:nsid w:val="4A5B51AE"/>
    <w:multiLevelType w:val="multilevel"/>
    <w:tmpl w:val="8416D504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D533254"/>
    <w:multiLevelType w:val="multilevel"/>
    <w:tmpl w:val="FFECA3FA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52944A3A"/>
    <w:multiLevelType w:val="multilevel"/>
    <w:tmpl w:val="CBA89446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566770A7"/>
    <w:multiLevelType w:val="multilevel"/>
    <w:tmpl w:val="01FA20BA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5B07719F"/>
    <w:multiLevelType w:val="multilevel"/>
    <w:tmpl w:val="58F29AEE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5F6C0618"/>
    <w:multiLevelType w:val="multilevel"/>
    <w:tmpl w:val="133641D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62313DD4"/>
    <w:multiLevelType w:val="multilevel"/>
    <w:tmpl w:val="5874B6B8"/>
    <w:styleLink w:val="WWNum5"/>
    <w:lvl w:ilvl="0">
      <w:start w:val="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65A53595"/>
    <w:multiLevelType w:val="multilevel"/>
    <w:tmpl w:val="AE347530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66D723B8"/>
    <w:multiLevelType w:val="multilevel"/>
    <w:tmpl w:val="07BC3AD0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727A07DA"/>
    <w:multiLevelType w:val="multilevel"/>
    <w:tmpl w:val="CE2E5AA8"/>
    <w:styleLink w:val="WW8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751A3AD4"/>
    <w:multiLevelType w:val="multilevel"/>
    <w:tmpl w:val="1A30237C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" w15:restartNumberingAfterBreak="0">
    <w:nsid w:val="789D614B"/>
    <w:multiLevelType w:val="multilevel"/>
    <w:tmpl w:val="8BD29F5C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C0B066A"/>
    <w:multiLevelType w:val="multilevel"/>
    <w:tmpl w:val="7C58B016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10138566">
    <w:abstractNumId w:val="8"/>
  </w:num>
  <w:num w:numId="2" w16cid:durableId="2086294977">
    <w:abstractNumId w:val="1"/>
  </w:num>
  <w:num w:numId="3" w16cid:durableId="1608541036">
    <w:abstractNumId w:val="4"/>
  </w:num>
  <w:num w:numId="4" w16cid:durableId="1825854454">
    <w:abstractNumId w:val="23"/>
  </w:num>
  <w:num w:numId="5" w16cid:durableId="81609664">
    <w:abstractNumId w:val="15"/>
  </w:num>
  <w:num w:numId="6" w16cid:durableId="1504079565">
    <w:abstractNumId w:val="19"/>
  </w:num>
  <w:num w:numId="7" w16cid:durableId="1276979779">
    <w:abstractNumId w:val="21"/>
  </w:num>
  <w:num w:numId="8" w16cid:durableId="995761821">
    <w:abstractNumId w:val="2"/>
  </w:num>
  <w:num w:numId="9" w16cid:durableId="1172137672">
    <w:abstractNumId w:val="6"/>
  </w:num>
  <w:num w:numId="10" w16cid:durableId="204804026">
    <w:abstractNumId w:val="12"/>
  </w:num>
  <w:num w:numId="11" w16cid:durableId="798887114">
    <w:abstractNumId w:val="20"/>
  </w:num>
  <w:num w:numId="12" w16cid:durableId="1888108305">
    <w:abstractNumId w:val="13"/>
  </w:num>
  <w:num w:numId="13" w16cid:durableId="598493203">
    <w:abstractNumId w:val="7"/>
  </w:num>
  <w:num w:numId="14" w16cid:durableId="1711030778">
    <w:abstractNumId w:val="9"/>
  </w:num>
  <w:num w:numId="15" w16cid:durableId="72046711">
    <w:abstractNumId w:val="14"/>
  </w:num>
  <w:num w:numId="16" w16cid:durableId="1667976332">
    <w:abstractNumId w:val="5"/>
  </w:num>
  <w:num w:numId="17" w16cid:durableId="299582737">
    <w:abstractNumId w:val="18"/>
  </w:num>
  <w:num w:numId="18" w16cid:durableId="876355640">
    <w:abstractNumId w:val="17"/>
  </w:num>
  <w:num w:numId="19" w16cid:durableId="1482649996">
    <w:abstractNumId w:val="11"/>
  </w:num>
  <w:num w:numId="20" w16cid:durableId="466973847">
    <w:abstractNumId w:val="16"/>
  </w:num>
  <w:num w:numId="21" w16cid:durableId="795879769">
    <w:abstractNumId w:val="3"/>
  </w:num>
  <w:num w:numId="22" w16cid:durableId="950281651">
    <w:abstractNumId w:val="0"/>
  </w:num>
  <w:num w:numId="23" w16cid:durableId="151874268">
    <w:abstractNumId w:val="22"/>
  </w:num>
  <w:num w:numId="24" w16cid:durableId="126632018">
    <w:abstractNumId w:val="10"/>
  </w:num>
  <w:num w:numId="25" w16cid:durableId="759303004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6E6D"/>
    <w:rsid w:val="00B23432"/>
    <w:rsid w:val="00CB40CE"/>
    <w:rsid w:val="00E46E6D"/>
    <w:rsid w:val="00FC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74F"/>
  <w15:docId w15:val="{3A3F0A4B-5A2E-402D-A88F-72FD512E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</w:pPr>
    <w:rPr>
      <w:rFonts w:ascii="Times New Roman" w:eastAsia="Andale Sans UI" w:hAnsi="Times New Roman" w:cs="Tahoma"/>
      <w:color w:val="00000A"/>
      <w:sz w:val="24"/>
      <w:lang w:val="de-DE" w:eastAsia="ja-JP" w:bidi="fa-IR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Textbody"/>
    <w:pPr>
      <w:spacing w:after="0"/>
      <w:ind w:firstLine="360"/>
    </w:p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jc w:val="both"/>
    </w:pPr>
    <w:rPr>
      <w:rFonts w:ascii="Candara" w:eastAsia="Calibri" w:hAnsi="Candara" w:cs="Candara"/>
      <w:sz w:val="20"/>
      <w:szCs w:val="20"/>
      <w:lang w:eastAsia="ar-SA"/>
    </w:rPr>
  </w:style>
  <w:style w:type="paragraph" w:customStyle="1" w:styleId="Normalny1">
    <w:name w:val="Normalny1"/>
    <w:pPr>
      <w:widowControl/>
      <w:suppressAutoHyphens/>
      <w:overflowPunct w:val="0"/>
    </w:pPr>
    <w:rPr>
      <w:rFonts w:ascii="Calibri" w:eastAsia="Calibri" w:hAnsi="Calibri" w:cs="Calibri"/>
      <w:color w:val="000000"/>
      <w:sz w:val="22"/>
      <w:szCs w:val="22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Domy">
    <w:name w:val="Domy"/>
    <w:pPr>
      <w:suppressAutoHyphens/>
      <w:overflowPunct w:val="0"/>
    </w:pPr>
    <w:rPr>
      <w:rFonts w:ascii="Times New Roman" w:eastAsia="Arial" w:hAnsi="Times New Roman" w:cs="Times New Roman"/>
      <w:color w:val="00000A"/>
      <w:sz w:val="24"/>
      <w:lang w:val="en-US" w:bidi="ar-SA"/>
    </w:rPr>
  </w:style>
  <w:style w:type="paragraph" w:customStyle="1" w:styleId="Tekstprzypisudolnego2">
    <w:name w:val="Tekst przypisu dolnego2"/>
    <w:basedOn w:val="Standard"/>
    <w:rPr>
      <w:sz w:val="20"/>
      <w:szCs w:val="20"/>
      <w:lang w:val="en-US"/>
    </w:rPr>
  </w:style>
  <w:style w:type="paragraph" w:customStyle="1" w:styleId="Framecontents">
    <w:name w:val="Frame contents"/>
    <w:basedOn w:val="Standard"/>
    <w:pPr>
      <w:spacing w:after="120"/>
    </w:pPr>
  </w:style>
  <w:style w:type="paragraph" w:customStyle="1" w:styleId="Teksttreci31">
    <w:name w:val="Tekst treści (3)1"/>
    <w:basedOn w:val="Standard"/>
    <w:pPr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pPr>
      <w:spacing w:before="100" w:after="119"/>
    </w:pPr>
  </w:style>
  <w:style w:type="paragraph" w:customStyle="1" w:styleId="sdfootnote">
    <w:name w:val="sdfootnote"/>
    <w:basedOn w:val="Standard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2zmart">
    <w:name w:val="w2_zm_art"/>
    <w:pPr>
      <w:widowControl/>
      <w:suppressAutoHyphens/>
      <w:overflowPunct w:val="0"/>
      <w:spacing w:before="60" w:after="60"/>
      <w:ind w:left="851" w:hanging="295"/>
      <w:jc w:val="both"/>
    </w:pPr>
    <w:rPr>
      <w:rFonts w:ascii="Times New Roman" w:eastAsia="Calibri" w:hAnsi="Times New Roman" w:cs="Times New Roman"/>
      <w:color w:val="00000A"/>
      <w:sz w:val="24"/>
      <w:szCs w:val="22"/>
      <w:lang w:eastAsia="en-US" w:bidi="ar-SA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w4ustart">
    <w:name w:val="w4_ust_art"/>
    <w:basedOn w:val="Standard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Poprawka">
    <w:name w:val="Revision"/>
    <w:pPr>
      <w:widowControl/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lang w:eastAsia="pl-PL" w:bidi="ar-SA"/>
    </w:rPr>
  </w:style>
  <w:style w:type="paragraph" w:customStyle="1" w:styleId="TableContents">
    <w:name w:val="Table Contents"/>
    <w:pPr>
      <w:suppressLineNumbers/>
      <w:suppressAutoHyphens/>
    </w:pPr>
    <w:rPr>
      <w:lang w:val="en-US" w:bidi="en-US"/>
    </w:rPr>
  </w:style>
  <w:style w:type="paragraph" w:styleId="Bezodstpw">
    <w:name w:val="No Spacing"/>
    <w:pPr>
      <w:widowControl/>
      <w:suppressAutoHyphens/>
      <w:overflowPunct w:val="0"/>
    </w:pPr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basedOn w:val="Standard"/>
    <w:rPr>
      <w:rFonts w:ascii="EUAlbertina, Arial" w:eastAsia="EUAlbertina, Arial" w:hAnsi="EUAlbertina, Arial" w:cs="EUAlbertina, Arial"/>
      <w:color w:val="000000"/>
      <w:lang w:val="pl-PL" w:bidi="hi-IN"/>
    </w:rPr>
  </w:style>
  <w:style w:type="paragraph" w:customStyle="1" w:styleId="Standarduser">
    <w:name w:val="Standard (user)"/>
    <w:pPr>
      <w:suppressAutoHyphens/>
      <w:overflowPunct w:val="0"/>
    </w:pPr>
    <w:rPr>
      <w:rFonts w:ascii="Times New Roman" w:eastAsia="Andale Sans UI" w:hAnsi="Times New Roman" w:cs="Tahoma"/>
      <w:color w:val="00000A"/>
      <w:sz w:val="24"/>
      <w:lang w:val="de-DE" w:eastAsia="ja-JP" w:bidi="fa-IR"/>
    </w:rPr>
  </w:style>
  <w:style w:type="paragraph" w:customStyle="1" w:styleId="Footnoteuser">
    <w:name w:val="Footnote (user)"/>
    <w:basedOn w:val="Standarduser"/>
    <w:pPr>
      <w:suppressLineNumbers/>
      <w:ind w:left="283" w:hanging="283"/>
    </w:pPr>
    <w:rPr>
      <w:sz w:val="20"/>
      <w:szCs w:val="20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p1">
    <w:name w:val="p1"/>
    <w:basedOn w:val="Standard"/>
    <w:rPr>
      <w:rFonts w:cs="Calibri"/>
      <w:sz w:val="17"/>
      <w:szCs w:val="17"/>
    </w:rPr>
  </w:style>
  <w:style w:type="paragraph" w:styleId="Nagwek">
    <w:name w:val="header"/>
    <w:basedOn w:val="HeaderandFooter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Candara" w:eastAsia="Candara" w:hAnsi="Candara" w:cs="Candara"/>
      <w:lang w:eastAsia="ar-SA"/>
    </w:rPr>
  </w:style>
  <w:style w:type="character" w:customStyle="1" w:styleId="TekstprzypisudolnegoZnak1">
    <w:name w:val="Tekst przypisu dolnego Znak1"/>
    <w:basedOn w:val="Domylnaczcionkaakapitu"/>
    <w:rPr>
      <w:rFonts w:ascii="Times New Roman" w:eastAsia="Times New Roman" w:hAnsi="Times New Roman" w:cs="Times New Roma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</w:rPr>
  </w:style>
  <w:style w:type="character" w:customStyle="1" w:styleId="StrongEmphasis">
    <w:name w:val="Strong Emphasis"/>
    <w:basedOn w:val="Domylnaczcionkaakapitu"/>
    <w:rPr>
      <w:rFonts w:ascii="Verdana" w:eastAsia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Pr>
      <w:rFonts w:ascii="MS Reference Sans Serif" w:eastAsia="MS Reference Sans Serif" w:hAnsi="MS Reference Sans Serif" w:cs="MS Reference Sans Serif"/>
      <w:sz w:val="14"/>
      <w:szCs w:val="14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80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BezodstpwZnak">
    <w:name w:val="Bez odstępów Znak"/>
    <w:basedOn w:val="Domylnaczcionkaakapitu"/>
    <w:rPr>
      <w:rFonts w:eastAsia="Times New Roman"/>
      <w:sz w:val="22"/>
      <w:szCs w:val="22"/>
      <w:lang w:val="pl-PL" w:eastAsia="en-US" w:bidi="ar-SA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ListLabel4">
    <w:name w:val="ListLabel 4"/>
    <w:rPr>
      <w:b w:val="0"/>
    </w:rPr>
  </w:style>
  <w:style w:type="character" w:customStyle="1" w:styleId="NumberingSymbols">
    <w:name w:val="Numbering Symbols"/>
    <w:rPr>
      <w:b w:val="0"/>
      <w:bCs w:val="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12z0">
    <w:name w:val="WW8Num12z0"/>
    <w:rPr>
      <w:rFonts w:cs="Times New Roman"/>
      <w:b/>
      <w:sz w:val="16"/>
      <w:szCs w:val="16"/>
    </w:rPr>
  </w:style>
  <w:style w:type="character" w:customStyle="1" w:styleId="WW8Num12z1">
    <w:name w:val="WW8Num12z1"/>
    <w:rPr>
      <w:rFonts w:cs="Times New Roman"/>
    </w:rPr>
  </w:style>
  <w:style w:type="character" w:customStyle="1" w:styleId="WW8Num21z0">
    <w:name w:val="WW8Num21z0"/>
    <w:rPr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ascii="Calibri" w:eastAsia="Calibri" w:hAnsi="Calibri" w:cs="Wingdings"/>
      <w:b w:val="0"/>
      <w:sz w:val="24"/>
    </w:rPr>
  </w:style>
  <w:style w:type="character" w:customStyle="1" w:styleId="ListLabel16">
    <w:name w:val="ListLabel 16"/>
    <w:rPr>
      <w:rFonts w:ascii="Calibri" w:eastAsia="Calibri" w:hAnsi="Calibri" w:cs="OpenSymbol"/>
      <w:sz w:val="16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ascii="Calibri" w:eastAsia="Calibri" w:hAnsi="Calibri" w:cs="OpenSymbol"/>
      <w:b w:val="0"/>
      <w:sz w:val="16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apple-converted-space">
    <w:name w:val="apple-converted-space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21">
    <w:name w:val="WW8Num21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numbering" w:customStyle="1" w:styleId="WWNum3">
    <w:name w:val="WWNum3"/>
    <w:basedOn w:val="Bezlisty"/>
    <w:pPr>
      <w:numPr>
        <w:numId w:val="16"/>
      </w:numPr>
    </w:pPr>
  </w:style>
  <w:style w:type="numbering" w:customStyle="1" w:styleId="WWNum4">
    <w:name w:val="WWNum4"/>
    <w:basedOn w:val="Bezlisty"/>
    <w:pPr>
      <w:numPr>
        <w:numId w:val="17"/>
      </w:numPr>
    </w:pPr>
  </w:style>
  <w:style w:type="numbering" w:customStyle="1" w:styleId="WWNum5">
    <w:name w:val="WWNum5"/>
    <w:basedOn w:val="Bezlisty"/>
    <w:pPr>
      <w:numPr>
        <w:numId w:val="18"/>
      </w:numPr>
    </w:pPr>
  </w:style>
  <w:style w:type="numbering" w:customStyle="1" w:styleId="WWNum6">
    <w:name w:val="WWNum6"/>
    <w:basedOn w:val="Bezlisty"/>
    <w:pPr>
      <w:numPr>
        <w:numId w:val="19"/>
      </w:numPr>
    </w:pPr>
  </w:style>
  <w:style w:type="numbering" w:customStyle="1" w:styleId="WWNum7">
    <w:name w:val="WWNum7"/>
    <w:basedOn w:val="Bezlisty"/>
    <w:pPr>
      <w:numPr>
        <w:numId w:val="20"/>
      </w:numPr>
    </w:pPr>
  </w:style>
  <w:style w:type="numbering" w:customStyle="1" w:styleId="WWNum8">
    <w:name w:val="WWNum8"/>
    <w:basedOn w:val="Bezlisty"/>
    <w:pPr>
      <w:numPr>
        <w:numId w:val="21"/>
      </w:numPr>
    </w:pPr>
  </w:style>
  <w:style w:type="numbering" w:customStyle="1" w:styleId="WWNum9">
    <w:name w:val="WWNum9"/>
    <w:basedOn w:val="Bezlisty"/>
    <w:pPr>
      <w:numPr>
        <w:numId w:val="22"/>
      </w:numPr>
    </w:pPr>
  </w:style>
  <w:style w:type="numbering" w:customStyle="1" w:styleId="WWNum10">
    <w:name w:val="WWNum10"/>
    <w:basedOn w:val="Bezlisty"/>
    <w:pPr>
      <w:numPr>
        <w:numId w:val="23"/>
      </w:numPr>
    </w:pPr>
  </w:style>
  <w:style w:type="numbering" w:customStyle="1" w:styleId="WWNum11">
    <w:name w:val="WWNum11"/>
    <w:basedOn w:val="Bezlisty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kotek/AppData/Local/Temp/Wniosek%20KFS-2.odt/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1</Pages>
  <Words>347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Magdalena Żuchowicz</cp:lastModifiedBy>
  <cp:revision>1</cp:revision>
  <cp:lastPrinted>2025-02-06T08:40:00Z</cp:lastPrinted>
  <dcterms:created xsi:type="dcterms:W3CDTF">2015-12-31T12:10:00Z</dcterms:created>
  <dcterms:modified xsi:type="dcterms:W3CDTF">2026-03-26T10:05:00Z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